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C" w:rsidRDefault="00680BAC" w:rsidP="00704D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5649" w:rsidRDefault="00A85649" w:rsidP="00704D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56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-132715</wp:posOffset>
            </wp:positionV>
            <wp:extent cx="487680" cy="73342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649" w:rsidRDefault="00A85649" w:rsidP="00704D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5649" w:rsidRPr="00124895" w:rsidRDefault="00A85649" w:rsidP="00704D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AC" w:rsidRPr="006F7933" w:rsidRDefault="00680BAC" w:rsidP="003E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BAC" w:rsidRPr="006F7933" w:rsidRDefault="00A85649" w:rsidP="003E6D4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КАРАГУЗИНСКОГО</w:t>
      </w:r>
      <w:r w:rsidR="00680BAC" w:rsidRPr="006F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680BAC" w:rsidRPr="006F7933" w:rsidRDefault="00680BAC" w:rsidP="003E6D4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79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680BAC" w:rsidRPr="006F7933" w:rsidRDefault="00680BAC" w:rsidP="003E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79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680BAC" w:rsidRPr="006F7933" w:rsidRDefault="00680BAC" w:rsidP="003E6D45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9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680BAC" w:rsidRPr="008C2883" w:rsidRDefault="00A85649" w:rsidP="003E6D4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</w:t>
      </w:r>
      <w:r w:rsidR="00680BAC" w:rsidRPr="006F7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</w:t>
      </w:r>
      <w:r w:rsidR="00680BAC" w:rsidRPr="006F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Карагузино</w:t>
      </w:r>
      <w:proofErr w:type="spellEnd"/>
      <w:r w:rsidR="00680BAC" w:rsidRPr="006F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80BAC" w:rsidRPr="006F7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C2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C2883" w:rsidRPr="008C2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680BAC" w:rsidRDefault="00680BAC" w:rsidP="003E6D45">
      <w:pPr>
        <w:pStyle w:val="a5"/>
        <w:shd w:val="clear" w:color="auto" w:fill="FFFFFF"/>
        <w:spacing w:before="0" w:beforeAutospacing="0"/>
        <w:rPr>
          <w:color w:val="252525"/>
        </w:rPr>
      </w:pPr>
      <w:r>
        <w:rPr>
          <w:rFonts w:ascii="PT-Astra-Sans-Regular" w:hAnsi="PT-Astra-Sans-Regular" w:cs="PT-Astra-Sans-Regular"/>
          <w:color w:val="252525"/>
        </w:rPr>
        <w:t> </w:t>
      </w:r>
    </w:p>
    <w:p w:rsidR="00680BAC" w:rsidRPr="003E6D45" w:rsidRDefault="00680BAC" w:rsidP="003E6D45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3E6D45">
        <w:rPr>
          <w:color w:val="252525"/>
          <w:sz w:val="28"/>
          <w:szCs w:val="28"/>
        </w:rPr>
        <w:t xml:space="preserve">Об </w:t>
      </w:r>
      <w:r w:rsidR="00412658" w:rsidRPr="003E6D45">
        <w:rPr>
          <w:color w:val="252525"/>
          <w:sz w:val="28"/>
          <w:szCs w:val="28"/>
        </w:rPr>
        <w:t xml:space="preserve">утверждении </w:t>
      </w:r>
      <w:r w:rsidR="00E57FD3">
        <w:rPr>
          <w:color w:val="252525"/>
          <w:sz w:val="28"/>
          <w:szCs w:val="28"/>
        </w:rPr>
        <w:t>Порядка</w:t>
      </w:r>
      <w:r w:rsidRPr="003E6D45">
        <w:rPr>
          <w:sz w:val="28"/>
          <w:szCs w:val="28"/>
        </w:rPr>
        <w:t xml:space="preserve"> предоставлени</w:t>
      </w:r>
      <w:r w:rsidR="00E57FD3"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се</w:t>
      </w:r>
      <w:r w:rsidR="00A85649">
        <w:rPr>
          <w:sz w:val="28"/>
          <w:szCs w:val="28"/>
        </w:rPr>
        <w:t xml:space="preserve">льского поселения  </w:t>
      </w:r>
      <w:proofErr w:type="spellStart"/>
      <w:r w:rsidR="00A85649">
        <w:rPr>
          <w:sz w:val="28"/>
          <w:szCs w:val="28"/>
        </w:rPr>
        <w:t>Карагузинский</w:t>
      </w:r>
      <w:proofErr w:type="spellEnd"/>
      <w:r w:rsidR="00A85649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 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</w:t>
      </w:r>
    </w:p>
    <w:p w:rsidR="00680BAC" w:rsidRDefault="00680BAC" w:rsidP="003E6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Pr="003E6D45" w:rsidRDefault="00680BAC" w:rsidP="003E6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6D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 w:cs="Times New Roman"/>
          <w:color w:val="252525"/>
          <w:sz w:val="28"/>
          <w:szCs w:val="28"/>
        </w:rPr>
        <w:t>Уставом муниципал</w:t>
      </w:r>
      <w:r w:rsidR="00A85649">
        <w:rPr>
          <w:rFonts w:ascii="Times New Roman" w:hAnsi="Times New Roman" w:cs="Times New Roman"/>
          <w:color w:val="252525"/>
          <w:sz w:val="28"/>
          <w:szCs w:val="28"/>
        </w:rPr>
        <w:t xml:space="preserve">ьного образования  </w:t>
      </w:r>
      <w:proofErr w:type="spellStart"/>
      <w:r w:rsidR="00A85649">
        <w:rPr>
          <w:rFonts w:ascii="Times New Roman" w:hAnsi="Times New Roman" w:cs="Times New Roman"/>
          <w:color w:val="252525"/>
          <w:sz w:val="28"/>
          <w:szCs w:val="28"/>
        </w:rPr>
        <w:t>Карагузинский</w:t>
      </w:r>
      <w:proofErr w:type="spellEnd"/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 сельсовет </w:t>
      </w:r>
      <w:proofErr w:type="spellStart"/>
      <w:r w:rsidRPr="003E6D45">
        <w:rPr>
          <w:rFonts w:ascii="Times New Roman" w:hAnsi="Times New Roman" w:cs="Times New Roman"/>
          <w:color w:val="252525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 района Оренбургской области, </w:t>
      </w:r>
      <w:proofErr w:type="gramEnd"/>
    </w:p>
    <w:p w:rsidR="00680BAC" w:rsidRPr="00E57FD3" w:rsidRDefault="00680BAC" w:rsidP="00E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sz w:val="28"/>
          <w:szCs w:val="28"/>
        </w:rPr>
        <w:t>1. Утвердить П</w:t>
      </w:r>
      <w:r w:rsidR="00E57FD3">
        <w:rPr>
          <w:rFonts w:ascii="Times New Roman" w:hAnsi="Times New Roman" w:cs="Times New Roman"/>
          <w:sz w:val="28"/>
          <w:szCs w:val="28"/>
        </w:rPr>
        <w:t>орядок</w:t>
      </w:r>
      <w:r w:rsidRPr="0012489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sz w:val="28"/>
          <w:szCs w:val="28"/>
        </w:rPr>
        <w:t>я</w:t>
      </w:r>
      <w:r w:rsidRPr="00124895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rFonts w:ascii="Times New Roman" w:hAnsi="Times New Roman" w:cs="Times New Roman"/>
          <w:sz w:val="28"/>
          <w:szCs w:val="28"/>
        </w:rPr>
        <w:t>се</w:t>
      </w:r>
      <w:r w:rsidR="00A85649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A85649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A85649">
        <w:rPr>
          <w:rFonts w:ascii="Times New Roman" w:hAnsi="Times New Roman" w:cs="Times New Roman"/>
          <w:sz w:val="28"/>
          <w:szCs w:val="28"/>
        </w:rPr>
        <w:t xml:space="preserve"> </w:t>
      </w:r>
      <w:r w:rsidRPr="003E6D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6D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895">
        <w:rPr>
          <w:rFonts w:ascii="Times New Roman" w:hAnsi="Times New Roman" w:cs="Times New Roman"/>
          <w:sz w:val="28"/>
          <w:szCs w:val="28"/>
        </w:rPr>
        <w:t>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2. </w:t>
      </w:r>
      <w:r w:rsidR="00412658" w:rsidRPr="003E6D45">
        <w:rPr>
          <w:sz w:val="28"/>
          <w:szCs w:val="28"/>
        </w:rPr>
        <w:t>Определить резерв</w:t>
      </w:r>
      <w:r w:rsidR="00A85649">
        <w:rPr>
          <w:sz w:val="28"/>
          <w:szCs w:val="28"/>
        </w:rPr>
        <w:t xml:space="preserve"> </w:t>
      </w:r>
      <w:r w:rsidR="00412658" w:rsidRPr="003E6D45">
        <w:rPr>
          <w:sz w:val="28"/>
          <w:szCs w:val="28"/>
        </w:rPr>
        <w:t>специализированных мест</w:t>
      </w:r>
      <w:r w:rsidR="00A85649">
        <w:rPr>
          <w:sz w:val="28"/>
          <w:szCs w:val="28"/>
        </w:rPr>
        <w:t xml:space="preserve"> </w:t>
      </w:r>
      <w:r w:rsidR="00412658" w:rsidRPr="003E6D45">
        <w:rPr>
          <w:sz w:val="28"/>
          <w:szCs w:val="28"/>
        </w:rPr>
        <w:t>для воинских</w:t>
      </w:r>
      <w:r w:rsidRPr="003E6D45">
        <w:rPr>
          <w:sz w:val="28"/>
          <w:szCs w:val="28"/>
        </w:rPr>
        <w:t xml:space="preserve"> захоронений на общественных кладбищах се</w:t>
      </w:r>
      <w:r w:rsidR="00A85649">
        <w:rPr>
          <w:sz w:val="28"/>
          <w:szCs w:val="28"/>
        </w:rPr>
        <w:t xml:space="preserve">льского поселения  </w:t>
      </w:r>
      <w:proofErr w:type="spellStart"/>
      <w:r w:rsidR="00A85649">
        <w:rPr>
          <w:sz w:val="28"/>
          <w:szCs w:val="28"/>
        </w:rPr>
        <w:t>Карагузинский</w:t>
      </w:r>
      <w:proofErr w:type="spellEnd"/>
      <w:r w:rsidRPr="003E6D45">
        <w:rPr>
          <w:sz w:val="28"/>
          <w:szCs w:val="28"/>
        </w:rPr>
        <w:t xml:space="preserve"> 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области: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- </w:t>
      </w:r>
      <w:r w:rsidRPr="00A85649">
        <w:rPr>
          <w:sz w:val="28"/>
          <w:szCs w:val="28"/>
        </w:rPr>
        <w:t>юго-восточная</w:t>
      </w:r>
      <w:r w:rsidRPr="003E6D45">
        <w:rPr>
          <w:sz w:val="28"/>
          <w:szCs w:val="28"/>
        </w:rPr>
        <w:t xml:space="preserve"> часть гражданс</w:t>
      </w:r>
      <w:r w:rsidR="00A85649">
        <w:rPr>
          <w:sz w:val="28"/>
          <w:szCs w:val="28"/>
        </w:rPr>
        <w:t>кого мусульманского кладбища с</w:t>
      </w:r>
      <w:r w:rsidRPr="003E6D45">
        <w:rPr>
          <w:sz w:val="28"/>
          <w:szCs w:val="28"/>
        </w:rPr>
        <w:t>.</w:t>
      </w:r>
      <w:r w:rsidR="00A85649">
        <w:rPr>
          <w:sz w:val="28"/>
          <w:szCs w:val="28"/>
        </w:rPr>
        <w:t xml:space="preserve"> </w:t>
      </w:r>
      <w:proofErr w:type="spellStart"/>
      <w:r w:rsidR="00A85649">
        <w:rPr>
          <w:sz w:val="28"/>
          <w:szCs w:val="28"/>
        </w:rPr>
        <w:t>Карагузино</w:t>
      </w:r>
      <w:proofErr w:type="spellEnd"/>
      <w:r w:rsidRPr="003E6D45">
        <w:rPr>
          <w:sz w:val="28"/>
          <w:szCs w:val="28"/>
        </w:rPr>
        <w:t xml:space="preserve"> (ка</w:t>
      </w:r>
      <w:r w:rsidR="00A85649">
        <w:rPr>
          <w:sz w:val="28"/>
          <w:szCs w:val="28"/>
        </w:rPr>
        <w:t xml:space="preserve">дастровый номер 56:26:0801001;921), площадью 100 </w:t>
      </w:r>
      <w:r w:rsidRPr="003E6D45">
        <w:rPr>
          <w:sz w:val="28"/>
          <w:szCs w:val="28"/>
        </w:rPr>
        <w:t xml:space="preserve"> кв.м.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3. Настоящее   </w:t>
      </w:r>
      <w:r w:rsidR="00412658" w:rsidRPr="003E6D45">
        <w:rPr>
          <w:sz w:val="28"/>
          <w:szCs w:val="28"/>
        </w:rPr>
        <w:t>постановление вступает</w:t>
      </w:r>
      <w:r w:rsidRPr="003E6D45">
        <w:rPr>
          <w:sz w:val="28"/>
          <w:szCs w:val="28"/>
        </w:rPr>
        <w:t xml:space="preserve"> в силу со дня его </w:t>
      </w:r>
      <w:r w:rsidR="00412658" w:rsidRPr="003E6D45">
        <w:rPr>
          <w:sz w:val="28"/>
          <w:szCs w:val="28"/>
        </w:rPr>
        <w:t>подписания иподлежит размещению</w:t>
      </w:r>
      <w:r w:rsidRPr="003E6D45">
        <w:rPr>
          <w:sz w:val="28"/>
          <w:szCs w:val="28"/>
        </w:rPr>
        <w:t xml:space="preserve"> на официальном сайте администрации муниципал</w:t>
      </w:r>
      <w:r w:rsidR="00A85649">
        <w:rPr>
          <w:sz w:val="28"/>
          <w:szCs w:val="28"/>
        </w:rPr>
        <w:t xml:space="preserve">ьного образования  </w:t>
      </w:r>
      <w:proofErr w:type="spellStart"/>
      <w:r w:rsidR="00A85649">
        <w:rPr>
          <w:sz w:val="28"/>
          <w:szCs w:val="28"/>
        </w:rPr>
        <w:t>Карагузинский</w:t>
      </w:r>
      <w:proofErr w:type="spellEnd"/>
      <w:r w:rsidR="00A85649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 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 в сети Интернет.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4. </w:t>
      </w:r>
      <w:proofErr w:type="gramStart"/>
      <w:r w:rsidRPr="003E6D45">
        <w:rPr>
          <w:sz w:val="28"/>
          <w:szCs w:val="28"/>
        </w:rPr>
        <w:t>Контроль за</w:t>
      </w:r>
      <w:proofErr w:type="gramEnd"/>
      <w:r w:rsidRPr="003E6D4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85649">
        <w:rPr>
          <w:sz w:val="28"/>
          <w:szCs w:val="28"/>
        </w:rPr>
        <w:t xml:space="preserve"> </w:t>
      </w:r>
      <w:proofErr w:type="spellStart"/>
      <w:r w:rsidR="00A85649">
        <w:rPr>
          <w:sz w:val="28"/>
          <w:szCs w:val="28"/>
        </w:rPr>
        <w:t>Карагузинского</w:t>
      </w:r>
      <w:proofErr w:type="spellEnd"/>
      <w:r w:rsidR="00412658">
        <w:rPr>
          <w:sz w:val="28"/>
          <w:szCs w:val="28"/>
        </w:rPr>
        <w:t xml:space="preserve"> сельсовета.</w:t>
      </w: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Глава сельсовета                                                                          </w:t>
      </w:r>
      <w:r w:rsidR="00A85649">
        <w:rPr>
          <w:sz w:val="28"/>
          <w:szCs w:val="28"/>
        </w:rPr>
        <w:t xml:space="preserve">  </w:t>
      </w:r>
      <w:proofErr w:type="spellStart"/>
      <w:r w:rsidR="00A85649">
        <w:rPr>
          <w:sz w:val="28"/>
          <w:szCs w:val="28"/>
        </w:rPr>
        <w:t>М.Г.Ишбульдина</w:t>
      </w:r>
      <w:proofErr w:type="spellEnd"/>
    </w:p>
    <w:p w:rsidR="00E57FD3" w:rsidRDefault="00E57FD3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FD3" w:rsidRPr="003E6D45" w:rsidRDefault="00E57FD3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 </w:t>
      </w:r>
    </w:p>
    <w:p w:rsidR="00A85649" w:rsidRDefault="00A85649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0BAC" w:rsidRDefault="00680BAC" w:rsidP="003E6D4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lastRenderedPageBreak/>
        <w:t>Приложение</w:t>
      </w: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к постановлению администрации</w:t>
      </w:r>
    </w:p>
    <w:p w:rsidR="00680BAC" w:rsidRDefault="00A85649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Карагузинс</w:t>
      </w:r>
      <w:r w:rsidR="00680BAC">
        <w:rPr>
          <w:color w:val="000000"/>
          <w:sz w:val="28"/>
          <w:szCs w:val="28"/>
        </w:rPr>
        <w:t>кого</w:t>
      </w:r>
      <w:proofErr w:type="spellEnd"/>
      <w:r w:rsidR="00680BAC">
        <w:rPr>
          <w:color w:val="000000"/>
          <w:sz w:val="28"/>
          <w:szCs w:val="28"/>
        </w:rPr>
        <w:t xml:space="preserve"> </w:t>
      </w:r>
      <w:proofErr w:type="spellStart"/>
      <w:r w:rsidR="00680BAC">
        <w:rPr>
          <w:color w:val="000000"/>
          <w:sz w:val="28"/>
          <w:szCs w:val="28"/>
        </w:rPr>
        <w:t>сельсоветаСаракташского</w:t>
      </w:r>
      <w:proofErr w:type="spellEnd"/>
      <w:r w:rsidR="00680BAC">
        <w:rPr>
          <w:color w:val="000000"/>
          <w:sz w:val="28"/>
          <w:szCs w:val="28"/>
        </w:rPr>
        <w:t xml:space="preserve"> района </w:t>
      </w: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680BAC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От 1</w:t>
      </w:r>
      <w:r w:rsidR="00A85649">
        <w:rPr>
          <w:color w:val="000000"/>
          <w:sz w:val="28"/>
          <w:szCs w:val="28"/>
        </w:rPr>
        <w:t>5.06</w:t>
      </w:r>
      <w:r w:rsidRPr="005A21A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5A21AE">
        <w:rPr>
          <w:color w:val="000000"/>
          <w:sz w:val="28"/>
          <w:szCs w:val="28"/>
        </w:rPr>
        <w:t xml:space="preserve">3 № </w:t>
      </w:r>
      <w:r w:rsidR="00A85649">
        <w:rPr>
          <w:color w:val="000000"/>
          <w:sz w:val="28"/>
          <w:szCs w:val="28"/>
        </w:rPr>
        <w:t>6</w:t>
      </w:r>
    </w:p>
    <w:p w:rsidR="00680BAC" w:rsidRDefault="00680BAC" w:rsidP="003E6D4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Default="00680BAC" w:rsidP="003E6D4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Default="00680BAC" w:rsidP="00704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680BAC" w:rsidRPr="00124895" w:rsidRDefault="00680BAC" w:rsidP="00704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для воинских захоронений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85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5649">
        <w:rPr>
          <w:rFonts w:ascii="Times New Roman" w:hAnsi="Times New Roman" w:cs="Times New Roman"/>
          <w:b/>
          <w:bCs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680BAC" w:rsidRPr="00124895" w:rsidRDefault="00680BAC" w:rsidP="00704D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Pr="003E6D45" w:rsidRDefault="00680BAC" w:rsidP="00611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0BAC" w:rsidRPr="003E6D45" w:rsidRDefault="00680BAC" w:rsidP="00857B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> 1.1. </w:t>
      </w:r>
      <w:proofErr w:type="gramStart"/>
      <w:r w:rsidRPr="003E6D45">
        <w:rPr>
          <w:rFonts w:ascii="Times New Roman" w:hAnsi="Times New Roman" w:cs="Times New Roman"/>
          <w:sz w:val="28"/>
          <w:szCs w:val="28"/>
        </w:rPr>
        <w:t>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я</w:t>
      </w:r>
      <w:r w:rsidRPr="003E6D45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на территории  се</w:t>
      </w:r>
      <w:r w:rsidR="00A8564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85649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6D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>) разработан в целях</w:t>
      </w:r>
      <w:r w:rsidRPr="003E6D4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="00A85649">
        <w:rPr>
          <w:rFonts w:ascii="Times New Roman" w:hAnsi="Times New Roman" w:cs="Times New Roman"/>
          <w:sz w:val="28"/>
          <w:szCs w:val="28"/>
        </w:rPr>
        <w:t xml:space="preserve"> создания на общественном кладбище</w:t>
      </w:r>
      <w:r w:rsidRPr="003E6D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5649" w:rsidRPr="00A8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9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6D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3E6D45">
        <w:rPr>
          <w:rFonts w:ascii="Times New Roman" w:hAnsi="Times New Roman" w:cs="Times New Roman"/>
          <w:sz w:val="28"/>
          <w:szCs w:val="28"/>
        </w:rPr>
        <w:t>мест воинских захоронений, увековечиванию памяти погибших при защите Отечества, если это не</w:t>
      </w:r>
      <w:proofErr w:type="gramEnd"/>
      <w:r w:rsidRPr="003E6D45">
        <w:rPr>
          <w:rFonts w:ascii="Times New Roman" w:hAnsi="Times New Roman" w:cs="Times New Roman"/>
          <w:sz w:val="28"/>
          <w:szCs w:val="28"/>
        </w:rPr>
        <w:t xml:space="preserve"> противоречит волеизъявлению указанных лиц или пожеланию супруга, близких родственников или иных родственников.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1.2. 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устанавливает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(далее - воинский участок) на муни</w:t>
      </w:r>
      <w:r w:rsidR="00A67A25">
        <w:rPr>
          <w:rFonts w:ascii="Times New Roman" w:hAnsi="Times New Roman" w:cs="Times New Roman"/>
          <w:sz w:val="28"/>
          <w:szCs w:val="28"/>
        </w:rPr>
        <w:t xml:space="preserve">ципальном общественном кладбище </w:t>
      </w:r>
      <w:r w:rsidRPr="0061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5649" w:rsidRPr="00A8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9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погребения на них с соблюдением воинского обряда.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67A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7A25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A6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являются частью муниципального общественного кладбища.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>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ветеранов военной службы;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</w:t>
      </w:r>
      <w:r w:rsidR="00412658" w:rsidRPr="00611A77">
        <w:rPr>
          <w:rFonts w:ascii="Times New Roman" w:hAnsi="Times New Roman" w:cs="Times New Roman"/>
          <w:sz w:val="28"/>
          <w:szCs w:val="28"/>
        </w:rPr>
        <w:t>в пункте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1 статьи 3 Федерального закона «О ветеранах», независимо от общей продолжительности военной службы (службы)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rFonts w:ascii="Times New Roman" w:hAnsi="Times New Roman" w:cs="Times New Roman"/>
          <w:sz w:val="28"/>
          <w:szCs w:val="28"/>
        </w:rPr>
        <w:t>предоставляются для п</w:t>
      </w:r>
      <w:r w:rsidRPr="00611A77">
        <w:rPr>
          <w:rFonts w:ascii="Times New Roman" w:hAnsi="Times New Roman" w:cs="Times New Roman"/>
          <w:sz w:val="28"/>
          <w:szCs w:val="28"/>
        </w:rPr>
        <w:t>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6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взимания платы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1.6. Погребение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</w:rPr>
        <w:t>рядка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1.8. Оплата расходов на оформление документов, необходимых для погребения умершего, перевозку умершего в морг, услуги морга; на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>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680BAC" w:rsidRPr="00C2435D" w:rsidRDefault="00E57FD3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80BAC" w:rsidRPr="00C2435D">
        <w:rPr>
          <w:rFonts w:ascii="Times New Roman" w:hAnsi="Times New Roman" w:cs="Times New Roman"/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680BAC" w:rsidRPr="00C2435D" w:rsidRDefault="00680BAC" w:rsidP="00697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2. Размещение участка воинского захоронения.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По</w:t>
      </w:r>
      <w:r w:rsidR="00F91B77">
        <w:rPr>
          <w:rFonts w:ascii="Times New Roman" w:hAnsi="Times New Roman" w:cs="Times New Roman"/>
          <w:sz w:val="28"/>
          <w:szCs w:val="28"/>
        </w:rPr>
        <w:t>рядка</w:t>
      </w:r>
      <w:bookmarkStart w:id="0" w:name="_GoBack"/>
      <w:bookmarkEnd w:id="0"/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680BAC" w:rsidRPr="00C2435D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680BAC" w:rsidRPr="00C2435D" w:rsidRDefault="00680BAC" w:rsidP="006977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35D">
        <w:rPr>
          <w:rFonts w:ascii="Times New Roman" w:hAnsi="Times New Roman" w:cs="Times New Roman"/>
          <w:sz w:val="28"/>
          <w:szCs w:val="28"/>
        </w:rPr>
        <w:t> </w:t>
      </w:r>
      <w:r w:rsidRPr="00C2435D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C2435D">
        <w:rPr>
          <w:rFonts w:ascii="Times New Roman" w:hAnsi="Times New Roman" w:cs="Times New Roman"/>
          <w:sz w:val="28"/>
          <w:szCs w:val="28"/>
        </w:rPr>
        <w:t xml:space="preserve">Решение о погребении на воинских </w:t>
      </w:r>
      <w:r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7A25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C2435D">
        <w:rPr>
          <w:rFonts w:ascii="Times New Roman" w:hAnsi="Times New Roman" w:cs="Times New Roman"/>
          <w:sz w:val="28"/>
          <w:szCs w:val="28"/>
        </w:rPr>
        <w:t xml:space="preserve"> на основании обращения и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сполнителя волеизъявления умершего (погибшего), относящихся к категориям лиц, указанным в п. 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</w:t>
      </w:r>
      <w:proofErr w:type="gramEnd"/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35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или на основании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умершего (погибшего)</w:t>
      </w:r>
      <w:r w:rsidRPr="00C243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1A7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религиозные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обряд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1A77">
        <w:rPr>
          <w:rFonts w:ascii="Times New Roman" w:hAnsi="Times New Roman" w:cs="Times New Roman"/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680BAC" w:rsidRPr="00C2435D" w:rsidRDefault="00680BAC" w:rsidP="00697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435D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:rsidR="00680BAC" w:rsidRDefault="00680BAC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</w:t>
      </w:r>
      <w:r w:rsidR="00886705">
        <w:rPr>
          <w:rFonts w:ascii="Times New Roman" w:hAnsi="Times New Roman" w:cs="Times New Roman"/>
          <w:sz w:val="28"/>
          <w:szCs w:val="28"/>
        </w:rPr>
        <w:t>рядком</w:t>
      </w:r>
      <w:r w:rsidRPr="00611A77">
        <w:rPr>
          <w:rFonts w:ascii="Times New Roman" w:hAnsi="Times New Roman" w:cs="Times New Roman"/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705" w:rsidRDefault="00886705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705" w:rsidRDefault="00886705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705" w:rsidRDefault="00886705" w:rsidP="008867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0BAC" w:rsidRPr="00B8074F" w:rsidRDefault="00680BAC" w:rsidP="00B80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0BAC" w:rsidRPr="00B8074F" w:rsidSect="00F157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DE"/>
    <w:rsid w:val="00022A26"/>
    <w:rsid w:val="00067401"/>
    <w:rsid w:val="00096433"/>
    <w:rsid w:val="00124895"/>
    <w:rsid w:val="00244CE9"/>
    <w:rsid w:val="002513E3"/>
    <w:rsid w:val="002608E3"/>
    <w:rsid w:val="002C04D0"/>
    <w:rsid w:val="00396828"/>
    <w:rsid w:val="003A6A36"/>
    <w:rsid w:val="003B4D46"/>
    <w:rsid w:val="003E6D45"/>
    <w:rsid w:val="00412658"/>
    <w:rsid w:val="00456FC0"/>
    <w:rsid w:val="005A150B"/>
    <w:rsid w:val="005A21AE"/>
    <w:rsid w:val="00611A77"/>
    <w:rsid w:val="0062050D"/>
    <w:rsid w:val="00680BAC"/>
    <w:rsid w:val="006977BD"/>
    <w:rsid w:val="006E4B6B"/>
    <w:rsid w:val="006F7933"/>
    <w:rsid w:val="00700BF2"/>
    <w:rsid w:val="00704D4B"/>
    <w:rsid w:val="00857B2F"/>
    <w:rsid w:val="008623EB"/>
    <w:rsid w:val="00871150"/>
    <w:rsid w:val="00886705"/>
    <w:rsid w:val="008C2883"/>
    <w:rsid w:val="00955E32"/>
    <w:rsid w:val="0098581A"/>
    <w:rsid w:val="00A67A25"/>
    <w:rsid w:val="00A85649"/>
    <w:rsid w:val="00B8074F"/>
    <w:rsid w:val="00BF3548"/>
    <w:rsid w:val="00C2435D"/>
    <w:rsid w:val="00C917F4"/>
    <w:rsid w:val="00CC28DC"/>
    <w:rsid w:val="00D91F6D"/>
    <w:rsid w:val="00D9368B"/>
    <w:rsid w:val="00E20036"/>
    <w:rsid w:val="00E438E5"/>
    <w:rsid w:val="00E57FD3"/>
    <w:rsid w:val="00F15777"/>
    <w:rsid w:val="00F217C7"/>
    <w:rsid w:val="00F461DE"/>
    <w:rsid w:val="00F616C9"/>
    <w:rsid w:val="00F9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6740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uiPriority w:val="99"/>
    <w:locked/>
    <w:rsid w:val="00F217C7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217C7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pacing w:val="-3"/>
      <w:sz w:val="26"/>
      <w:szCs w:val="26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022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3E6D4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rsid w:val="003E6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locked/>
    <w:rsid w:val="003E6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3</cp:revision>
  <cp:lastPrinted>2023-06-01T08:52:00Z</cp:lastPrinted>
  <dcterms:created xsi:type="dcterms:W3CDTF">2023-07-17T04:30:00Z</dcterms:created>
  <dcterms:modified xsi:type="dcterms:W3CDTF">2023-07-17T04:30:00Z</dcterms:modified>
</cp:coreProperties>
</file>