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97" w:rsidRPr="00197CFE" w:rsidRDefault="002D2297" w:rsidP="005555DA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D2297" w:rsidRPr="00197CFE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D2297" w:rsidRDefault="00B958DA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419100" cy="527685"/>
            <wp:effectExtent l="0" t="0" r="0" b="571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СОВЕТ ДЕПУТАТОВ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КАРАГУЗИНСКИЙ СЕЛЬСОВЕТ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САРАКТАШСКОГО РАЙОНА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E5732">
        <w:rPr>
          <w:rFonts w:ascii="Arial" w:hAnsi="Arial" w:cs="Arial"/>
          <w:b/>
          <w:sz w:val="32"/>
          <w:szCs w:val="32"/>
        </w:rPr>
        <w:t>ТРЕТИЙ СОЗЫВ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E5732">
        <w:rPr>
          <w:rFonts w:ascii="Arial" w:hAnsi="Arial" w:cs="Arial"/>
          <w:b/>
          <w:sz w:val="28"/>
          <w:szCs w:val="28"/>
        </w:rPr>
        <w:t>Р Е Ш Е Н И Е</w:t>
      </w:r>
    </w:p>
    <w:p w:rsidR="002D2297" w:rsidRPr="004E5732" w:rsidRDefault="00AF0269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Тридцать седьмого</w:t>
      </w:r>
      <w:r w:rsidR="002D2297" w:rsidRPr="004E5732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Карагузинского сельсовета третьего созыва</w:t>
      </w:r>
    </w:p>
    <w:p w:rsidR="002D2297" w:rsidRPr="004E5732" w:rsidRDefault="002D2297" w:rsidP="002D229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AF0269" w:rsidP="002D2297">
      <w:pPr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16.03</w:t>
      </w:r>
      <w:r w:rsidR="002D2297" w:rsidRPr="004E5732">
        <w:rPr>
          <w:rFonts w:ascii="Arial" w:hAnsi="Arial" w:cs="Arial"/>
          <w:sz w:val="28"/>
          <w:szCs w:val="28"/>
        </w:rPr>
        <w:t xml:space="preserve">.2020       </w:t>
      </w:r>
      <w:r w:rsidR="004E5732">
        <w:rPr>
          <w:rFonts w:ascii="Arial" w:hAnsi="Arial" w:cs="Arial"/>
          <w:sz w:val="28"/>
          <w:szCs w:val="28"/>
        </w:rPr>
        <w:t xml:space="preserve">                      </w:t>
      </w:r>
      <w:r w:rsidR="002D2297" w:rsidRPr="004E5732">
        <w:rPr>
          <w:rFonts w:ascii="Arial" w:hAnsi="Arial" w:cs="Arial"/>
          <w:sz w:val="28"/>
          <w:szCs w:val="28"/>
        </w:rPr>
        <w:t>с. Карагузино                        №</w:t>
      </w:r>
      <w:r w:rsidRPr="004E5732">
        <w:rPr>
          <w:rFonts w:ascii="Arial" w:hAnsi="Arial" w:cs="Arial"/>
          <w:sz w:val="28"/>
          <w:szCs w:val="28"/>
        </w:rPr>
        <w:t xml:space="preserve"> 118</w:t>
      </w:r>
    </w:p>
    <w:p w:rsidR="002D2297" w:rsidRPr="004E5732" w:rsidRDefault="002D2297" w:rsidP="002D2297">
      <w:pPr>
        <w:rPr>
          <w:rFonts w:ascii="Arial" w:hAnsi="Arial" w:cs="Arial"/>
          <w:b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 xml:space="preserve">О внесении изменений в «Положения о земельном налоге» </w:t>
      </w: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В соответствии с Федеральным законом от 15.04.2019 N 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4E5732">
        <w:rPr>
          <w:rStyle w:val="a7"/>
          <w:rFonts w:ascii="Arial" w:hAnsi="Arial" w:cs="Arial"/>
          <w:color w:val="000000"/>
          <w:szCs w:val="28"/>
        </w:rPr>
        <w:t>,</w:t>
      </w:r>
      <w:r w:rsidRPr="004E5732">
        <w:rPr>
          <w:rFonts w:ascii="Arial" w:hAnsi="Arial" w:cs="Arial"/>
          <w:sz w:val="28"/>
          <w:szCs w:val="28"/>
        </w:rPr>
        <w:t>с Федеральным законом от 29.09.2019  N 325-ФЗ «О внесении изменений в части первую и вторую Налогового кодекса Российской Федерации»и руководствуясь Уставом муниципального образования Карагузинский сельсовет Саракташского района Оренбургской  области</w:t>
      </w:r>
    </w:p>
    <w:p w:rsidR="002D2297" w:rsidRPr="004E5732" w:rsidRDefault="002D2297" w:rsidP="002D229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 xml:space="preserve">Совет депутатов Карагузинского сельсовета </w:t>
      </w:r>
    </w:p>
    <w:p w:rsidR="002D2297" w:rsidRPr="004E5732" w:rsidRDefault="002D2297" w:rsidP="002D229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РЕШИЛ:</w:t>
      </w:r>
    </w:p>
    <w:p w:rsidR="002D2297" w:rsidRPr="004E5732" w:rsidRDefault="002D2297" w:rsidP="002D229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pStyle w:val="2"/>
        <w:spacing w:line="240" w:lineRule="auto"/>
        <w:ind w:firstLine="709"/>
        <w:rPr>
          <w:rFonts w:ascii="Arial" w:hAnsi="Arial" w:cs="Arial"/>
          <w:sz w:val="28"/>
          <w:szCs w:val="28"/>
        </w:rPr>
      </w:pPr>
      <w:bookmarkStart w:id="1" w:name="sub_1"/>
      <w:r w:rsidRPr="004E5732">
        <w:rPr>
          <w:rFonts w:ascii="Arial" w:hAnsi="Arial" w:cs="Arial"/>
          <w:szCs w:val="28"/>
        </w:rPr>
        <w:t>1</w:t>
      </w:r>
      <w:r w:rsidRPr="004E5732">
        <w:rPr>
          <w:rFonts w:ascii="Arial" w:hAnsi="Arial" w:cs="Arial"/>
          <w:sz w:val="28"/>
          <w:szCs w:val="28"/>
        </w:rPr>
        <w:t xml:space="preserve">. </w:t>
      </w:r>
      <w:bookmarkStart w:id="2" w:name="sub_2"/>
      <w:bookmarkEnd w:id="1"/>
      <w:r w:rsidRPr="004E5732">
        <w:rPr>
          <w:rFonts w:ascii="Arial" w:hAnsi="Arial" w:cs="Arial"/>
          <w:sz w:val="28"/>
          <w:szCs w:val="28"/>
        </w:rPr>
        <w:t>Внести в Положение о земельном налоге, утвержденное решением Совета депутатов Карагузинского сельсовета Саракташского района Оренбургской области от 14.11.2017  № 63 и от 17.09.2018г№85 следующие изменения:</w:t>
      </w:r>
    </w:p>
    <w:p w:rsidR="002D2297" w:rsidRPr="004E5732" w:rsidRDefault="002D2297" w:rsidP="002D2297">
      <w:pPr>
        <w:ind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E5732">
        <w:rPr>
          <w:rStyle w:val="blk"/>
          <w:rFonts w:ascii="Arial" w:hAnsi="Arial" w:cs="Arial"/>
          <w:sz w:val="28"/>
          <w:szCs w:val="28"/>
        </w:rPr>
        <w:t xml:space="preserve">1.1. В разделе </w:t>
      </w:r>
      <w:r w:rsidRPr="004E5732">
        <w:rPr>
          <w:rStyle w:val="blk"/>
          <w:rFonts w:ascii="Arial" w:hAnsi="Arial" w:cs="Arial"/>
          <w:sz w:val="28"/>
          <w:szCs w:val="28"/>
          <w:lang w:val="en-US"/>
        </w:rPr>
        <w:t>II</w:t>
      </w:r>
      <w:r w:rsidRPr="004E5732">
        <w:rPr>
          <w:rStyle w:val="blk"/>
          <w:rFonts w:ascii="Arial" w:hAnsi="Arial" w:cs="Arial"/>
          <w:sz w:val="28"/>
          <w:szCs w:val="28"/>
        </w:rPr>
        <w:t>:</w:t>
      </w:r>
    </w:p>
    <w:p w:rsidR="002D2297" w:rsidRPr="004E5732" w:rsidRDefault="002D2297" w:rsidP="002D2297">
      <w:pPr>
        <w:ind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E5732">
        <w:rPr>
          <w:rStyle w:val="blk"/>
          <w:rFonts w:ascii="Arial" w:hAnsi="Arial" w:cs="Arial"/>
          <w:sz w:val="28"/>
          <w:szCs w:val="28"/>
        </w:rPr>
        <w:t>1.1.4. Абзац 3 изложить в следующей редакции :</w:t>
      </w:r>
    </w:p>
    <w:p w:rsidR="002D2297" w:rsidRPr="004E5732" w:rsidRDefault="002D2297" w:rsidP="002D22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 xml:space="preserve">« - 0,3 процента в отношении земельных участков, занятых жилищным фондом и объектами инженерной инфраструктуры </w:t>
      </w:r>
      <w:r w:rsidRPr="004E5732">
        <w:rPr>
          <w:rFonts w:ascii="Arial" w:hAnsi="Arial" w:cs="Arial"/>
          <w:sz w:val="28"/>
          <w:szCs w:val="28"/>
        </w:rPr>
        <w:lastRenderedPageBreak/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2D2297" w:rsidRPr="004E5732" w:rsidRDefault="002D2297" w:rsidP="002D2297">
      <w:pPr>
        <w:ind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E5732">
        <w:rPr>
          <w:rStyle w:val="blk"/>
          <w:rFonts w:ascii="Arial" w:hAnsi="Arial" w:cs="Arial"/>
          <w:sz w:val="28"/>
          <w:szCs w:val="28"/>
        </w:rPr>
        <w:t xml:space="preserve"> 1.1.4. Абзац 4 изложить в следующей редакции :</w:t>
      </w:r>
    </w:p>
    <w:p w:rsidR="002D2297" w:rsidRPr="004E5732" w:rsidRDefault="002D2297" w:rsidP="002D2297">
      <w:pPr>
        <w:ind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E5732">
        <w:rPr>
          <w:rStyle w:val="blk"/>
          <w:rFonts w:ascii="Arial" w:hAnsi="Arial" w:cs="Arial"/>
          <w:sz w:val="28"/>
          <w:szCs w:val="28"/>
        </w:rPr>
        <w:t xml:space="preserve"> « </w:t>
      </w:r>
      <w:r w:rsidRPr="004E5732">
        <w:rPr>
          <w:rFonts w:ascii="Arial" w:hAnsi="Arial" w:cs="Arial"/>
          <w:sz w:val="28"/>
          <w:szCs w:val="28"/>
        </w:rPr>
        <w:t xml:space="preserve">- 0,3 процента в отношении земельных участков, </w:t>
      </w:r>
      <w:r w:rsidRPr="004E5732">
        <w:rPr>
          <w:rFonts w:ascii="Arial" w:hAnsi="Arial" w:cs="Arial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4E5732">
          <w:rPr>
            <w:rFonts w:ascii="Arial" w:hAnsi="Arial" w:cs="Arial"/>
            <w:sz w:val="28"/>
            <w:szCs w:val="28"/>
            <w:highlight w:val="white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Федерации;"</w:t>
        </w:r>
      </w:hyperlink>
      <w:r w:rsidRPr="004E5732">
        <w:rPr>
          <w:rFonts w:ascii="Arial" w:hAnsi="Arial" w:cs="Arial"/>
          <w:sz w:val="28"/>
          <w:szCs w:val="28"/>
        </w:rPr>
        <w:t>.</w:t>
      </w:r>
    </w:p>
    <w:bookmarkEnd w:id="2"/>
    <w:p w:rsidR="002D2297" w:rsidRPr="004E5732" w:rsidRDefault="002D2297" w:rsidP="002D2297">
      <w:pPr>
        <w:pStyle w:val="2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2. Настоящее решение подлежит обнародованию, официальному опубликованию в районной газете «Пульс дня» и размещению на сайте муниципального образования Карагузинский сельсовет Саракташского района Оренбургской области.</w:t>
      </w:r>
    </w:p>
    <w:p w:rsidR="002D2297" w:rsidRPr="004E5732" w:rsidRDefault="002D2297" w:rsidP="002D2297">
      <w:pPr>
        <w:pStyle w:val="2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 xml:space="preserve">3. Установить, что настоящее решение на правоотношение возникшее с 01.01.2020г вступает в силу по истечении одного месяца со дня его официального опубликования, но не ранее  1 января 2020 года. </w:t>
      </w:r>
    </w:p>
    <w:p w:rsidR="002D2297" w:rsidRPr="004E5732" w:rsidRDefault="002D2297" w:rsidP="002D229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(И.К.Айдарова).</w:t>
      </w:r>
    </w:p>
    <w:p w:rsidR="002D2297" w:rsidRPr="004E5732" w:rsidRDefault="002D2297" w:rsidP="002D2297">
      <w:pPr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>Председатель Совета депутатов,</w:t>
      </w:r>
    </w:p>
    <w:p w:rsidR="002D2297" w:rsidRPr="004E5732" w:rsidRDefault="002D2297" w:rsidP="004E5732">
      <w:pPr>
        <w:rPr>
          <w:rFonts w:ascii="Arial" w:hAnsi="Arial" w:cs="Arial"/>
          <w:sz w:val="28"/>
          <w:szCs w:val="28"/>
        </w:rPr>
      </w:pPr>
      <w:r w:rsidRPr="004E5732">
        <w:rPr>
          <w:rFonts w:ascii="Arial" w:hAnsi="Arial" w:cs="Arial"/>
          <w:sz w:val="28"/>
          <w:szCs w:val="28"/>
        </w:rPr>
        <w:t xml:space="preserve">глава муниципального образования                         </w:t>
      </w:r>
      <w:r w:rsidR="004E5732">
        <w:rPr>
          <w:rFonts w:ascii="Arial" w:hAnsi="Arial" w:cs="Arial"/>
          <w:sz w:val="28"/>
          <w:szCs w:val="28"/>
        </w:rPr>
        <w:t>А.Х.Бикматов</w:t>
      </w: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2D2297" w:rsidRPr="004E5732" w:rsidRDefault="002D2297" w:rsidP="002D2297">
      <w:pPr>
        <w:jc w:val="center"/>
        <w:rPr>
          <w:rFonts w:ascii="Arial" w:hAnsi="Arial" w:cs="Arial"/>
          <w:sz w:val="28"/>
          <w:szCs w:val="28"/>
        </w:rPr>
      </w:pPr>
    </w:p>
    <w:p w:rsidR="000B6952" w:rsidRPr="004E5732" w:rsidRDefault="000B6952">
      <w:pPr>
        <w:rPr>
          <w:rFonts w:ascii="Arial" w:hAnsi="Arial" w:cs="Arial"/>
        </w:rPr>
      </w:pPr>
    </w:p>
    <w:p w:rsidR="000B6952" w:rsidRDefault="000B6952"/>
    <w:sectPr w:rsidR="000B6952" w:rsidSect="00833B9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356B2"/>
    <w:multiLevelType w:val="hybridMultilevel"/>
    <w:tmpl w:val="B8263D44"/>
    <w:lvl w:ilvl="0" w:tplc="1F28B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344D64"/>
    <w:multiLevelType w:val="hybridMultilevel"/>
    <w:tmpl w:val="B8263D44"/>
    <w:lvl w:ilvl="0" w:tplc="1F28B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32"/>
    <w:rsid w:val="000B6952"/>
    <w:rsid w:val="000E5EBF"/>
    <w:rsid w:val="00161542"/>
    <w:rsid w:val="00197CFE"/>
    <w:rsid w:val="00257140"/>
    <w:rsid w:val="002D2297"/>
    <w:rsid w:val="00375FBB"/>
    <w:rsid w:val="003F1D89"/>
    <w:rsid w:val="004324B2"/>
    <w:rsid w:val="004943B9"/>
    <w:rsid w:val="004E5732"/>
    <w:rsid w:val="00503826"/>
    <w:rsid w:val="005115F2"/>
    <w:rsid w:val="005555DA"/>
    <w:rsid w:val="005673E7"/>
    <w:rsid w:val="006733BB"/>
    <w:rsid w:val="007461DF"/>
    <w:rsid w:val="00833B9C"/>
    <w:rsid w:val="008427B9"/>
    <w:rsid w:val="008709A2"/>
    <w:rsid w:val="008C5082"/>
    <w:rsid w:val="00A83C33"/>
    <w:rsid w:val="00AF0269"/>
    <w:rsid w:val="00B15A69"/>
    <w:rsid w:val="00B271D4"/>
    <w:rsid w:val="00B358AE"/>
    <w:rsid w:val="00B958DA"/>
    <w:rsid w:val="00BF0332"/>
    <w:rsid w:val="00C02B05"/>
    <w:rsid w:val="00C628B5"/>
    <w:rsid w:val="00D23D6E"/>
    <w:rsid w:val="00DA76C1"/>
    <w:rsid w:val="00EA1314"/>
    <w:rsid w:val="00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14F0A0-F87C-4040-A1C4-3493C3BB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3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F0332"/>
    <w:pPr>
      <w:spacing w:after="200" w:line="276" w:lineRule="auto"/>
      <w:jc w:val="both"/>
    </w:pPr>
    <w:rPr>
      <w:rFonts w:ascii="Bookman Old Style" w:hAnsi="Bookman Old Style"/>
      <w:b/>
      <w:bCs/>
      <w:i/>
      <w:iCs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blk">
    <w:name w:val="blk"/>
    <w:basedOn w:val="a0"/>
    <w:rsid w:val="00833B9C"/>
    <w:rPr>
      <w:rFonts w:cs="Times New Roman"/>
    </w:rPr>
  </w:style>
  <w:style w:type="paragraph" w:customStyle="1" w:styleId="p3">
    <w:name w:val="p3"/>
    <w:basedOn w:val="a"/>
    <w:uiPriority w:val="99"/>
    <w:rsid w:val="002D2297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2D229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D2297"/>
    <w:rPr>
      <w:rFonts w:cs="Times New Roman"/>
      <w:b/>
      <w:sz w:val="28"/>
    </w:rPr>
  </w:style>
  <w:style w:type="paragraph" w:styleId="2">
    <w:name w:val="Body Text 2"/>
    <w:basedOn w:val="a"/>
    <w:link w:val="20"/>
    <w:uiPriority w:val="99"/>
    <w:unhideWhenUsed/>
    <w:rsid w:val="002D2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D22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A65B-4B74-456C-B9E5-4A24DE8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2019-03-01T10:31:00Z</cp:lastPrinted>
  <dcterms:created xsi:type="dcterms:W3CDTF">2020-03-30T06:12:00Z</dcterms:created>
  <dcterms:modified xsi:type="dcterms:W3CDTF">2020-03-30T06:12:00Z</dcterms:modified>
</cp:coreProperties>
</file>