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79" w:rsidRDefault="00174E79" w:rsidP="007B484D">
      <w:pPr>
        <w:jc w:val="center"/>
        <w:rPr>
          <w:b/>
        </w:rPr>
      </w:pPr>
      <w:bookmarkStart w:id="0" w:name="_GoBack"/>
      <w:bookmarkEnd w:id="0"/>
    </w:p>
    <w:p w:rsidR="00174E79" w:rsidRDefault="00174E79" w:rsidP="007B484D">
      <w:pPr>
        <w:jc w:val="center"/>
        <w:rPr>
          <w:b/>
        </w:rPr>
      </w:pPr>
    </w:p>
    <w:p w:rsidR="00174E79" w:rsidRDefault="00174E79" w:rsidP="007B484D">
      <w:pPr>
        <w:jc w:val="center"/>
        <w:rPr>
          <w:b/>
        </w:rPr>
      </w:pPr>
    </w:p>
    <w:p w:rsidR="00174E79" w:rsidRDefault="00174E79" w:rsidP="007B484D">
      <w:pPr>
        <w:jc w:val="center"/>
        <w:rPr>
          <w:b/>
        </w:rPr>
      </w:pPr>
    </w:p>
    <w:p w:rsidR="00174E79" w:rsidRPr="00452175" w:rsidRDefault="00452175" w:rsidP="00452175">
      <w:pPr>
        <w:spacing w:after="0"/>
        <w:jc w:val="center"/>
        <w:rPr>
          <w:b/>
          <w:sz w:val="32"/>
          <w:szCs w:val="32"/>
        </w:rPr>
      </w:pPr>
      <w:r w:rsidRPr="00452175">
        <w:rPr>
          <w:b/>
          <w:sz w:val="32"/>
          <w:szCs w:val="32"/>
        </w:rPr>
        <w:t>Информационно-методические материалы</w:t>
      </w:r>
    </w:p>
    <w:p w:rsidR="00452175" w:rsidRDefault="007B484D" w:rsidP="00452175">
      <w:pPr>
        <w:spacing w:after="0"/>
        <w:jc w:val="center"/>
        <w:rPr>
          <w:b/>
          <w:sz w:val="32"/>
          <w:szCs w:val="32"/>
        </w:rPr>
      </w:pPr>
      <w:r w:rsidRPr="00452175">
        <w:rPr>
          <w:b/>
          <w:sz w:val="32"/>
          <w:szCs w:val="32"/>
        </w:rPr>
        <w:t xml:space="preserve">по вопросам организации и проведения </w:t>
      </w:r>
    </w:p>
    <w:p w:rsidR="00452175" w:rsidRDefault="007B484D" w:rsidP="00452175">
      <w:pPr>
        <w:spacing w:after="0"/>
        <w:jc w:val="center"/>
        <w:rPr>
          <w:b/>
          <w:sz w:val="32"/>
          <w:szCs w:val="32"/>
        </w:rPr>
      </w:pPr>
      <w:r w:rsidRPr="00452175">
        <w:rPr>
          <w:b/>
          <w:sz w:val="32"/>
          <w:szCs w:val="32"/>
        </w:rPr>
        <w:t xml:space="preserve">областного фестиваля народного творчества </w:t>
      </w:r>
    </w:p>
    <w:p w:rsidR="007B484D" w:rsidRPr="00452175" w:rsidRDefault="007B484D" w:rsidP="00452175">
      <w:pPr>
        <w:spacing w:after="0"/>
        <w:jc w:val="center"/>
        <w:rPr>
          <w:b/>
          <w:sz w:val="32"/>
          <w:szCs w:val="32"/>
        </w:rPr>
      </w:pPr>
      <w:r w:rsidRPr="00452175">
        <w:rPr>
          <w:b/>
          <w:sz w:val="32"/>
          <w:szCs w:val="32"/>
        </w:rPr>
        <w:t>«Салют Победы»,</w:t>
      </w:r>
    </w:p>
    <w:p w:rsidR="00452175" w:rsidRDefault="007B484D" w:rsidP="00452175">
      <w:pPr>
        <w:spacing w:after="0"/>
        <w:jc w:val="center"/>
        <w:rPr>
          <w:b/>
          <w:sz w:val="32"/>
          <w:szCs w:val="32"/>
        </w:rPr>
      </w:pPr>
      <w:r w:rsidRPr="00452175">
        <w:rPr>
          <w:b/>
          <w:sz w:val="32"/>
          <w:szCs w:val="32"/>
        </w:rPr>
        <w:t xml:space="preserve">посвященного 75-летию Победы </w:t>
      </w:r>
    </w:p>
    <w:p w:rsidR="007B484D" w:rsidRPr="00452175" w:rsidRDefault="007B484D" w:rsidP="00452175">
      <w:pPr>
        <w:spacing w:after="0"/>
        <w:jc w:val="center"/>
        <w:rPr>
          <w:b/>
          <w:sz w:val="32"/>
          <w:szCs w:val="32"/>
        </w:rPr>
      </w:pPr>
      <w:r w:rsidRPr="00452175">
        <w:rPr>
          <w:b/>
          <w:sz w:val="32"/>
          <w:szCs w:val="32"/>
        </w:rPr>
        <w:t>в Великой Отечественной войне</w:t>
      </w:r>
    </w:p>
    <w:p w:rsidR="007B484D" w:rsidRPr="00452175" w:rsidRDefault="007B484D" w:rsidP="00452175">
      <w:pPr>
        <w:spacing w:after="0"/>
        <w:jc w:val="center"/>
        <w:rPr>
          <w:b/>
          <w:sz w:val="32"/>
          <w:szCs w:val="32"/>
        </w:rPr>
      </w:pPr>
      <w:r w:rsidRPr="00452175">
        <w:rPr>
          <w:b/>
          <w:sz w:val="32"/>
          <w:szCs w:val="32"/>
        </w:rPr>
        <w:t>1941-1945 годов</w:t>
      </w:r>
    </w:p>
    <w:p w:rsidR="007B484D" w:rsidRPr="00CB77C6" w:rsidRDefault="007B484D" w:rsidP="007B484D">
      <w:pPr>
        <w:jc w:val="center"/>
        <w:rPr>
          <w:b/>
          <w:szCs w:val="28"/>
        </w:rPr>
      </w:pPr>
      <w:r w:rsidRPr="00CB77C6">
        <w:rPr>
          <w:b/>
          <w:szCs w:val="28"/>
        </w:rPr>
        <w:t>_____________________</w:t>
      </w:r>
    </w:p>
    <w:p w:rsidR="007B484D" w:rsidRDefault="007B484D" w:rsidP="007B484D">
      <w:pPr>
        <w:jc w:val="center"/>
        <w:rPr>
          <w:szCs w:val="28"/>
        </w:rPr>
      </w:pPr>
    </w:p>
    <w:p w:rsidR="007B484D" w:rsidRDefault="007B484D" w:rsidP="007B484D">
      <w:pPr>
        <w:jc w:val="center"/>
        <w:rPr>
          <w:szCs w:val="28"/>
        </w:rPr>
      </w:pPr>
    </w:p>
    <w:p w:rsidR="007B484D" w:rsidRDefault="007B484D" w:rsidP="007B484D">
      <w:pPr>
        <w:jc w:val="center"/>
        <w:rPr>
          <w:szCs w:val="28"/>
        </w:rPr>
      </w:pPr>
    </w:p>
    <w:p w:rsidR="007B484D" w:rsidRDefault="007B484D" w:rsidP="007B484D">
      <w:pPr>
        <w:jc w:val="center"/>
        <w:rPr>
          <w:szCs w:val="28"/>
        </w:rPr>
      </w:pPr>
    </w:p>
    <w:p w:rsidR="007B484D" w:rsidRDefault="007B484D" w:rsidP="007B484D">
      <w:pPr>
        <w:jc w:val="center"/>
        <w:rPr>
          <w:szCs w:val="28"/>
        </w:rPr>
      </w:pPr>
    </w:p>
    <w:p w:rsidR="00B86437" w:rsidRDefault="00B86437" w:rsidP="007B484D">
      <w:pPr>
        <w:jc w:val="center"/>
        <w:rPr>
          <w:szCs w:val="28"/>
        </w:rPr>
      </w:pPr>
    </w:p>
    <w:p w:rsidR="00174E79" w:rsidRDefault="00174E79" w:rsidP="007B484D">
      <w:pPr>
        <w:jc w:val="center"/>
        <w:rPr>
          <w:szCs w:val="28"/>
        </w:rPr>
      </w:pPr>
    </w:p>
    <w:p w:rsidR="007B484D" w:rsidRDefault="00D77AA7" w:rsidP="007B484D">
      <w:pPr>
        <w:jc w:val="center"/>
        <w:rPr>
          <w:b/>
          <w:szCs w:val="28"/>
        </w:rPr>
      </w:pPr>
      <w:r>
        <w:rPr>
          <w:b/>
          <w:szCs w:val="28"/>
        </w:rPr>
        <w:t>2020</w:t>
      </w:r>
      <w:r w:rsidR="007B484D" w:rsidRPr="00CB77C6">
        <w:rPr>
          <w:b/>
          <w:szCs w:val="28"/>
        </w:rPr>
        <w:t xml:space="preserve"> год</w:t>
      </w:r>
    </w:p>
    <w:p w:rsidR="00A80322" w:rsidRDefault="00A80322" w:rsidP="007B484D">
      <w:pPr>
        <w:jc w:val="center"/>
        <w:rPr>
          <w:b/>
          <w:szCs w:val="28"/>
        </w:rPr>
      </w:pPr>
    </w:p>
    <w:p w:rsidR="00A80322" w:rsidRDefault="00A80322" w:rsidP="007B484D">
      <w:pPr>
        <w:jc w:val="center"/>
        <w:rPr>
          <w:b/>
          <w:szCs w:val="28"/>
        </w:rPr>
      </w:pPr>
    </w:p>
    <w:p w:rsidR="00F0676B" w:rsidRDefault="00F0676B" w:rsidP="007B484D">
      <w:pPr>
        <w:jc w:val="center"/>
        <w:rPr>
          <w:b/>
          <w:szCs w:val="28"/>
        </w:rPr>
      </w:pPr>
    </w:p>
    <w:p w:rsidR="007B484D" w:rsidRPr="00CB77C6" w:rsidRDefault="007B484D" w:rsidP="007B484D">
      <w:pPr>
        <w:jc w:val="center"/>
        <w:rPr>
          <w:b/>
          <w:szCs w:val="28"/>
        </w:rPr>
      </w:pPr>
      <w:r w:rsidRPr="00CB77C6">
        <w:rPr>
          <w:b/>
          <w:szCs w:val="28"/>
        </w:rPr>
        <w:t>СОДЕРЖАНИЕ</w:t>
      </w:r>
    </w:p>
    <w:p w:rsidR="007B484D" w:rsidRPr="00CB77C6" w:rsidRDefault="007B484D" w:rsidP="007B484D">
      <w:pPr>
        <w:rPr>
          <w:b/>
          <w:szCs w:val="28"/>
        </w:rPr>
      </w:pPr>
      <w:r w:rsidRPr="00CB77C6">
        <w:rPr>
          <w:b/>
          <w:szCs w:val="28"/>
        </w:rPr>
        <w:t xml:space="preserve">Введение </w:t>
      </w:r>
    </w:p>
    <w:p w:rsidR="007B484D" w:rsidRPr="00CB77C6" w:rsidRDefault="007B484D" w:rsidP="007B484D">
      <w:pPr>
        <w:rPr>
          <w:b/>
          <w:szCs w:val="28"/>
        </w:rPr>
      </w:pPr>
      <w:r w:rsidRPr="00CB77C6">
        <w:rPr>
          <w:b/>
          <w:szCs w:val="28"/>
        </w:rPr>
        <w:t>Цели и задачи фестиваля</w:t>
      </w:r>
    </w:p>
    <w:p w:rsidR="007B484D" w:rsidRDefault="007B484D" w:rsidP="007B484D">
      <w:pPr>
        <w:rPr>
          <w:b/>
          <w:szCs w:val="28"/>
        </w:rPr>
      </w:pPr>
      <w:r w:rsidRPr="00CB77C6">
        <w:rPr>
          <w:b/>
          <w:szCs w:val="28"/>
        </w:rPr>
        <w:t>Учредители и организаторы фестиваля</w:t>
      </w:r>
    </w:p>
    <w:p w:rsidR="00EF1F79" w:rsidRPr="00CB77C6" w:rsidRDefault="001C119A" w:rsidP="007B484D">
      <w:pPr>
        <w:rPr>
          <w:b/>
          <w:szCs w:val="28"/>
        </w:rPr>
      </w:pPr>
      <w:r>
        <w:rPr>
          <w:b/>
          <w:szCs w:val="28"/>
        </w:rPr>
        <w:t>О лого</w:t>
      </w:r>
      <w:r w:rsidR="00EF1F79">
        <w:rPr>
          <w:b/>
          <w:szCs w:val="28"/>
        </w:rPr>
        <w:t>типе фестиваля</w:t>
      </w:r>
    </w:p>
    <w:p w:rsidR="007B484D" w:rsidRPr="00CB77C6" w:rsidRDefault="007B484D" w:rsidP="007B484D">
      <w:pPr>
        <w:rPr>
          <w:b/>
          <w:szCs w:val="28"/>
        </w:rPr>
      </w:pPr>
      <w:r w:rsidRPr="00CB77C6">
        <w:rPr>
          <w:b/>
          <w:szCs w:val="28"/>
        </w:rPr>
        <w:t>Порядок и сроки проведения  фестиваля</w:t>
      </w:r>
    </w:p>
    <w:p w:rsidR="007B484D" w:rsidRPr="00CB77C6" w:rsidRDefault="007B484D" w:rsidP="007B484D">
      <w:pPr>
        <w:rPr>
          <w:b/>
          <w:szCs w:val="28"/>
        </w:rPr>
      </w:pPr>
      <w:r w:rsidRPr="00CB77C6">
        <w:rPr>
          <w:b/>
          <w:szCs w:val="28"/>
        </w:rPr>
        <w:t>Жюри фестиваля и критерии оценки</w:t>
      </w:r>
    </w:p>
    <w:p w:rsidR="007B484D" w:rsidRPr="00CB77C6" w:rsidRDefault="007B484D" w:rsidP="007B484D">
      <w:pPr>
        <w:rPr>
          <w:b/>
          <w:szCs w:val="28"/>
        </w:rPr>
      </w:pPr>
      <w:r w:rsidRPr="00CB77C6">
        <w:rPr>
          <w:b/>
          <w:szCs w:val="28"/>
        </w:rPr>
        <w:t>Рекомендации по репертуару</w:t>
      </w:r>
    </w:p>
    <w:p w:rsidR="007B484D" w:rsidRDefault="007B484D" w:rsidP="007B484D">
      <w:pPr>
        <w:rPr>
          <w:szCs w:val="28"/>
        </w:rPr>
      </w:pPr>
    </w:p>
    <w:p w:rsidR="007B484D" w:rsidRDefault="007B484D" w:rsidP="007B484D">
      <w:pPr>
        <w:rPr>
          <w:szCs w:val="28"/>
        </w:rPr>
      </w:pPr>
    </w:p>
    <w:p w:rsidR="007B484D" w:rsidRDefault="007B484D" w:rsidP="007B484D">
      <w:pPr>
        <w:rPr>
          <w:szCs w:val="28"/>
        </w:rPr>
      </w:pPr>
    </w:p>
    <w:p w:rsidR="00F0676B" w:rsidRDefault="00F0676B" w:rsidP="007B484D">
      <w:pPr>
        <w:rPr>
          <w:szCs w:val="28"/>
        </w:rPr>
      </w:pPr>
    </w:p>
    <w:p w:rsidR="00F0676B" w:rsidRDefault="00F0676B" w:rsidP="007B484D">
      <w:pPr>
        <w:rPr>
          <w:szCs w:val="28"/>
        </w:rPr>
      </w:pPr>
    </w:p>
    <w:p w:rsidR="007B484D" w:rsidRDefault="007B484D" w:rsidP="007B484D">
      <w:pPr>
        <w:rPr>
          <w:szCs w:val="28"/>
        </w:rPr>
      </w:pPr>
    </w:p>
    <w:p w:rsidR="007B484D" w:rsidRDefault="007B484D" w:rsidP="007B484D">
      <w:pPr>
        <w:rPr>
          <w:szCs w:val="28"/>
        </w:rPr>
      </w:pPr>
    </w:p>
    <w:p w:rsidR="00F0676B" w:rsidRDefault="00F0676B" w:rsidP="007B484D">
      <w:pPr>
        <w:rPr>
          <w:b/>
          <w:szCs w:val="28"/>
        </w:rPr>
      </w:pPr>
    </w:p>
    <w:p w:rsidR="00F0676B" w:rsidRDefault="00F0676B" w:rsidP="00F0676B">
      <w:pPr>
        <w:jc w:val="center"/>
        <w:rPr>
          <w:b/>
          <w:szCs w:val="28"/>
        </w:rPr>
      </w:pPr>
    </w:p>
    <w:p w:rsidR="007B484D" w:rsidRPr="00CB77C6" w:rsidRDefault="007B484D" w:rsidP="00F0676B">
      <w:pPr>
        <w:jc w:val="center"/>
        <w:rPr>
          <w:b/>
          <w:szCs w:val="28"/>
        </w:rPr>
      </w:pPr>
      <w:r w:rsidRPr="00CB77C6">
        <w:rPr>
          <w:b/>
          <w:szCs w:val="28"/>
        </w:rPr>
        <w:t>Введение</w:t>
      </w:r>
    </w:p>
    <w:p w:rsidR="007B484D" w:rsidRDefault="007B484D" w:rsidP="00F0676B">
      <w:pPr>
        <w:spacing w:after="0"/>
        <w:ind w:firstLine="709"/>
        <w:rPr>
          <w:szCs w:val="28"/>
        </w:rPr>
      </w:pPr>
      <w:r w:rsidRPr="007B484D">
        <w:rPr>
          <w:szCs w:val="28"/>
        </w:rPr>
        <w:t>В соответствии с Указом Президента Российской Федерации</w:t>
      </w:r>
      <w:r>
        <w:rPr>
          <w:szCs w:val="28"/>
        </w:rPr>
        <w:t xml:space="preserve"> </w:t>
      </w:r>
      <w:r w:rsidRPr="007B484D">
        <w:rPr>
          <w:szCs w:val="28"/>
        </w:rPr>
        <w:t>от 9 мая 2018 г. No211 Российский организационный комитет «Победа»</w:t>
      </w:r>
      <w:r>
        <w:rPr>
          <w:szCs w:val="28"/>
        </w:rPr>
        <w:t xml:space="preserve"> </w:t>
      </w:r>
      <w:r w:rsidRPr="007B484D">
        <w:rPr>
          <w:szCs w:val="28"/>
        </w:rPr>
        <w:t>осуществляет</w:t>
      </w:r>
      <w:r>
        <w:rPr>
          <w:szCs w:val="28"/>
        </w:rPr>
        <w:t xml:space="preserve"> </w:t>
      </w:r>
      <w:r w:rsidRPr="007B484D">
        <w:rPr>
          <w:szCs w:val="28"/>
        </w:rPr>
        <w:t>координацию</w:t>
      </w:r>
      <w:r>
        <w:rPr>
          <w:szCs w:val="28"/>
        </w:rPr>
        <w:t xml:space="preserve"> </w:t>
      </w:r>
      <w:r w:rsidRPr="007B484D">
        <w:rPr>
          <w:szCs w:val="28"/>
        </w:rPr>
        <w:t>деятельности</w:t>
      </w:r>
      <w:r>
        <w:rPr>
          <w:szCs w:val="28"/>
        </w:rPr>
        <w:t xml:space="preserve"> </w:t>
      </w:r>
      <w:r w:rsidRPr="007B484D">
        <w:rPr>
          <w:szCs w:val="28"/>
        </w:rPr>
        <w:t>федеральных</w:t>
      </w:r>
      <w:r>
        <w:rPr>
          <w:szCs w:val="28"/>
        </w:rPr>
        <w:t xml:space="preserve"> </w:t>
      </w:r>
      <w:r w:rsidRPr="007B484D">
        <w:rPr>
          <w:szCs w:val="28"/>
        </w:rPr>
        <w:t>органов</w:t>
      </w:r>
      <w:r>
        <w:rPr>
          <w:szCs w:val="28"/>
        </w:rPr>
        <w:t xml:space="preserve"> </w:t>
      </w:r>
      <w:r w:rsidRPr="007B484D">
        <w:rPr>
          <w:szCs w:val="28"/>
        </w:rPr>
        <w:t>исполнительной власти, органов исполнительной власти субъектов</w:t>
      </w:r>
      <w:r>
        <w:rPr>
          <w:szCs w:val="28"/>
        </w:rPr>
        <w:t xml:space="preserve"> </w:t>
      </w:r>
      <w:r w:rsidRPr="007B484D">
        <w:rPr>
          <w:szCs w:val="28"/>
        </w:rPr>
        <w:t>Российской Федерации, органов местного самоуправления и общественных</w:t>
      </w:r>
      <w:r>
        <w:rPr>
          <w:szCs w:val="28"/>
        </w:rPr>
        <w:t xml:space="preserve"> </w:t>
      </w:r>
      <w:r w:rsidRPr="007B484D">
        <w:rPr>
          <w:szCs w:val="28"/>
        </w:rPr>
        <w:t>объединений по подготовке и проведению мероприятий, посвященных</w:t>
      </w:r>
      <w:r>
        <w:rPr>
          <w:szCs w:val="28"/>
        </w:rPr>
        <w:t xml:space="preserve"> </w:t>
      </w:r>
      <w:r w:rsidRPr="007B484D">
        <w:rPr>
          <w:szCs w:val="28"/>
        </w:rPr>
        <w:t>75-й годовщине Победы в Великой Отечественной войне 1941–1945 годов.</w:t>
      </w:r>
      <w:r>
        <w:rPr>
          <w:szCs w:val="28"/>
        </w:rPr>
        <w:t xml:space="preserve"> </w:t>
      </w:r>
    </w:p>
    <w:p w:rsidR="00AB34FB" w:rsidRDefault="00AB34FB" w:rsidP="00F0676B">
      <w:pPr>
        <w:spacing w:after="0"/>
        <w:ind w:firstLine="709"/>
        <w:rPr>
          <w:szCs w:val="28"/>
        </w:rPr>
      </w:pPr>
      <w:r w:rsidRPr="00AB34FB">
        <w:rPr>
          <w:szCs w:val="28"/>
        </w:rPr>
        <w:t>Общий (сквозной) сценарий проведения массовых мероприятий в дни</w:t>
      </w:r>
      <w:r>
        <w:rPr>
          <w:szCs w:val="28"/>
        </w:rPr>
        <w:t xml:space="preserve"> </w:t>
      </w:r>
      <w:r w:rsidRPr="00AB34FB">
        <w:rPr>
          <w:szCs w:val="28"/>
        </w:rPr>
        <w:t>торжественных празднований, связанных с 75-летием Победы в Великой Отечественной войне 1941–1945 годов, 8–9 мая 2020 года в субъектах</w:t>
      </w:r>
      <w:r>
        <w:rPr>
          <w:szCs w:val="28"/>
        </w:rPr>
        <w:t xml:space="preserve"> </w:t>
      </w:r>
      <w:r w:rsidRPr="00AB34FB">
        <w:rPr>
          <w:szCs w:val="28"/>
        </w:rPr>
        <w:t>Российской Федерации предполагает организацию во всероссийском</w:t>
      </w:r>
      <w:r>
        <w:rPr>
          <w:szCs w:val="28"/>
        </w:rPr>
        <w:t xml:space="preserve"> </w:t>
      </w:r>
      <w:r w:rsidRPr="00AB34FB">
        <w:rPr>
          <w:szCs w:val="28"/>
        </w:rPr>
        <w:t>масштабе общественно-патриотических акций.</w:t>
      </w:r>
    </w:p>
    <w:p w:rsidR="007B484D" w:rsidRDefault="007B484D" w:rsidP="00F0676B">
      <w:pPr>
        <w:spacing w:after="0"/>
        <w:ind w:firstLine="709"/>
        <w:rPr>
          <w:szCs w:val="28"/>
        </w:rPr>
      </w:pPr>
      <w:r w:rsidRPr="009D60ED">
        <w:rPr>
          <w:szCs w:val="28"/>
        </w:rPr>
        <w:t>Министерство  культуры Оренбургской области, ГАУК «Региональный центр развития  культуры Оренбургской области» проводят с декабря  2019 года по апрель 2020 года областной фестиваль народного творчества «Салют Победы», посвященный 75-летию Победы в Великой Отечественной войне 1941-1945 годов</w:t>
      </w:r>
      <w:r>
        <w:rPr>
          <w:szCs w:val="28"/>
        </w:rPr>
        <w:t xml:space="preserve"> (далее - фестиваль)</w:t>
      </w:r>
      <w:r w:rsidRPr="009D60ED">
        <w:rPr>
          <w:szCs w:val="28"/>
        </w:rPr>
        <w:t>.</w:t>
      </w:r>
    </w:p>
    <w:p w:rsidR="007B484D" w:rsidRDefault="007B484D" w:rsidP="007B484D">
      <w:pPr>
        <w:ind w:firstLine="709"/>
        <w:rPr>
          <w:szCs w:val="28"/>
        </w:rPr>
      </w:pPr>
    </w:p>
    <w:p w:rsidR="007B484D" w:rsidRDefault="007B484D" w:rsidP="007B484D">
      <w:pPr>
        <w:ind w:firstLine="709"/>
        <w:rPr>
          <w:szCs w:val="28"/>
        </w:rPr>
      </w:pPr>
    </w:p>
    <w:p w:rsidR="00954F3D" w:rsidRDefault="00954F3D" w:rsidP="007B484D">
      <w:pPr>
        <w:ind w:firstLine="709"/>
        <w:rPr>
          <w:szCs w:val="28"/>
        </w:rPr>
      </w:pPr>
    </w:p>
    <w:p w:rsidR="009310E5" w:rsidRDefault="009310E5" w:rsidP="00F0676B">
      <w:pPr>
        <w:jc w:val="center"/>
        <w:rPr>
          <w:b/>
          <w:szCs w:val="28"/>
        </w:rPr>
      </w:pPr>
    </w:p>
    <w:p w:rsidR="007B484D" w:rsidRPr="00CB77C6" w:rsidRDefault="007B484D" w:rsidP="00F0676B">
      <w:pPr>
        <w:jc w:val="center"/>
        <w:rPr>
          <w:b/>
          <w:szCs w:val="28"/>
        </w:rPr>
      </w:pPr>
      <w:r w:rsidRPr="00CB77C6">
        <w:rPr>
          <w:b/>
          <w:szCs w:val="28"/>
        </w:rPr>
        <w:t>Цели и задачи фестиваля</w:t>
      </w:r>
    </w:p>
    <w:p w:rsidR="007B484D" w:rsidRPr="00CB77C6" w:rsidRDefault="007B484D" w:rsidP="00F0676B">
      <w:pPr>
        <w:spacing w:after="0"/>
        <w:jc w:val="center"/>
        <w:rPr>
          <w:b/>
          <w:i/>
          <w:szCs w:val="28"/>
          <w:u w:val="single"/>
        </w:rPr>
      </w:pPr>
      <w:r w:rsidRPr="00CB77C6">
        <w:rPr>
          <w:b/>
          <w:i/>
          <w:szCs w:val="28"/>
          <w:u w:val="single"/>
        </w:rPr>
        <w:t>Цель фестиваля</w:t>
      </w:r>
    </w:p>
    <w:p w:rsidR="007B484D" w:rsidRPr="00FE23B5" w:rsidRDefault="007B484D" w:rsidP="00F0676B">
      <w:pPr>
        <w:spacing w:after="0"/>
        <w:ind w:firstLine="709"/>
      </w:pPr>
      <w:r w:rsidRPr="009D60ED">
        <w:rPr>
          <w:szCs w:val="28"/>
        </w:rPr>
        <w:t xml:space="preserve">Фестиваль проводится с целью дальнейшего развития самодеятельного народного творчества, формирования гражданских и нравственных ориентиров, патриотического сознания населения Оренбургской области на примерах героической истории нашей Родины. </w:t>
      </w:r>
    </w:p>
    <w:p w:rsidR="007B484D" w:rsidRPr="00CB77C6" w:rsidRDefault="007B484D" w:rsidP="00F0676B">
      <w:pPr>
        <w:spacing w:after="0"/>
        <w:jc w:val="center"/>
        <w:rPr>
          <w:b/>
          <w:i/>
          <w:szCs w:val="28"/>
          <w:u w:val="single"/>
        </w:rPr>
      </w:pPr>
      <w:r w:rsidRPr="00CB77C6">
        <w:rPr>
          <w:b/>
          <w:i/>
          <w:szCs w:val="28"/>
          <w:u w:val="single"/>
        </w:rPr>
        <w:t>Задачи фестиваля</w:t>
      </w:r>
    </w:p>
    <w:p w:rsidR="007B484D" w:rsidRPr="009D60ED" w:rsidRDefault="007B484D" w:rsidP="00F0676B">
      <w:pPr>
        <w:spacing w:after="0"/>
        <w:ind w:firstLine="709"/>
        <w:rPr>
          <w:szCs w:val="28"/>
        </w:rPr>
      </w:pPr>
      <w:r w:rsidRPr="009D60ED">
        <w:rPr>
          <w:szCs w:val="28"/>
        </w:rPr>
        <w:t>- пропаганда художественными средствами подвига народа, отстоявшего независимость Отечества;</w:t>
      </w:r>
    </w:p>
    <w:p w:rsidR="007B484D" w:rsidRPr="009D60ED" w:rsidRDefault="007B484D" w:rsidP="00F0676B">
      <w:pPr>
        <w:spacing w:after="0"/>
        <w:ind w:firstLine="709"/>
        <w:rPr>
          <w:szCs w:val="28"/>
        </w:rPr>
      </w:pPr>
      <w:r w:rsidRPr="009D60ED">
        <w:rPr>
          <w:szCs w:val="28"/>
        </w:rPr>
        <w:t>-  воспитание у молодого поколения уважения к воинской славе Отечества и памяти героев;</w:t>
      </w:r>
    </w:p>
    <w:p w:rsidR="007B484D" w:rsidRPr="009D60ED" w:rsidRDefault="007B484D" w:rsidP="00F0676B">
      <w:pPr>
        <w:spacing w:after="0"/>
        <w:ind w:firstLine="709"/>
        <w:rPr>
          <w:szCs w:val="28"/>
        </w:rPr>
      </w:pPr>
      <w:r w:rsidRPr="009D60ED">
        <w:rPr>
          <w:szCs w:val="28"/>
        </w:rPr>
        <w:t>- выявление новых самодеятельных коллективов и отдельных исполнителей, юных талантов и дарований;</w:t>
      </w:r>
    </w:p>
    <w:p w:rsidR="007B484D" w:rsidRPr="009D60ED" w:rsidRDefault="007B484D" w:rsidP="00F0676B">
      <w:pPr>
        <w:spacing w:after="0"/>
        <w:ind w:firstLine="709"/>
        <w:rPr>
          <w:szCs w:val="28"/>
        </w:rPr>
      </w:pPr>
      <w:r w:rsidRPr="009D60ED">
        <w:rPr>
          <w:szCs w:val="28"/>
        </w:rPr>
        <w:t>- совершенствование творческого исполнительского мастерства коллективов народного творчества;</w:t>
      </w:r>
    </w:p>
    <w:p w:rsidR="007B484D" w:rsidRPr="009D60ED" w:rsidRDefault="007B484D" w:rsidP="00F0676B">
      <w:pPr>
        <w:spacing w:after="0"/>
        <w:ind w:firstLine="709"/>
        <w:rPr>
          <w:szCs w:val="28"/>
        </w:rPr>
      </w:pPr>
      <w:r w:rsidRPr="009D60ED">
        <w:rPr>
          <w:szCs w:val="28"/>
        </w:rPr>
        <w:t>- воспитание у зрителей и исполнителей художественного вкуса;</w:t>
      </w:r>
    </w:p>
    <w:p w:rsidR="007B484D" w:rsidRPr="009D60ED" w:rsidRDefault="007B484D" w:rsidP="00F0676B">
      <w:pPr>
        <w:spacing w:after="0"/>
        <w:ind w:firstLine="709"/>
        <w:rPr>
          <w:szCs w:val="28"/>
        </w:rPr>
      </w:pPr>
      <w:r w:rsidRPr="009D60ED">
        <w:rPr>
          <w:szCs w:val="28"/>
        </w:rPr>
        <w:t>- широкая пропаганда местных традиций народного творчества;</w:t>
      </w:r>
    </w:p>
    <w:p w:rsidR="007B484D" w:rsidRPr="009D60ED" w:rsidRDefault="007B484D" w:rsidP="00F0676B">
      <w:pPr>
        <w:spacing w:after="0"/>
        <w:ind w:firstLine="709"/>
        <w:rPr>
          <w:szCs w:val="28"/>
        </w:rPr>
      </w:pPr>
      <w:r w:rsidRPr="009D60ED">
        <w:rPr>
          <w:szCs w:val="28"/>
        </w:rPr>
        <w:t>- повышение профессионального уровня руководителей коллективов народного творчества;</w:t>
      </w:r>
    </w:p>
    <w:p w:rsidR="007B484D" w:rsidRPr="009D60ED" w:rsidRDefault="007B484D" w:rsidP="00F0676B">
      <w:pPr>
        <w:spacing w:after="0"/>
        <w:ind w:firstLine="709"/>
        <w:rPr>
          <w:szCs w:val="28"/>
        </w:rPr>
      </w:pPr>
      <w:r w:rsidRPr="009D60ED">
        <w:rPr>
          <w:szCs w:val="28"/>
        </w:rPr>
        <w:t>- стимулирование творчества профессиональных и самодеятельных авторов по созданию современных высокохудожественных произведений;</w:t>
      </w:r>
    </w:p>
    <w:p w:rsidR="007B484D" w:rsidRDefault="007B484D" w:rsidP="00F0676B">
      <w:pPr>
        <w:spacing w:after="0"/>
        <w:ind w:firstLine="709"/>
        <w:rPr>
          <w:szCs w:val="28"/>
        </w:rPr>
      </w:pPr>
      <w:r w:rsidRPr="009D60ED">
        <w:rPr>
          <w:szCs w:val="28"/>
        </w:rPr>
        <w:t xml:space="preserve">- </w:t>
      </w:r>
      <w:r>
        <w:rPr>
          <w:szCs w:val="28"/>
        </w:rPr>
        <w:t xml:space="preserve">способствование </w:t>
      </w:r>
      <w:r w:rsidRPr="009D60ED">
        <w:rPr>
          <w:szCs w:val="28"/>
        </w:rPr>
        <w:t>культурному и духовному развитию детей и молодежи.</w:t>
      </w:r>
    </w:p>
    <w:p w:rsidR="007B484D" w:rsidRDefault="007B484D" w:rsidP="00F0676B">
      <w:pPr>
        <w:spacing w:after="0"/>
        <w:ind w:firstLine="709"/>
      </w:pPr>
    </w:p>
    <w:p w:rsidR="005D5B16" w:rsidRDefault="005D5B16" w:rsidP="007B484D">
      <w:pPr>
        <w:ind w:firstLine="709"/>
      </w:pPr>
    </w:p>
    <w:p w:rsidR="00954F3D" w:rsidRDefault="00954F3D" w:rsidP="007B484D">
      <w:pPr>
        <w:ind w:firstLine="709"/>
      </w:pPr>
    </w:p>
    <w:p w:rsidR="00F0676B" w:rsidRDefault="00F0676B" w:rsidP="00F0676B">
      <w:pPr>
        <w:jc w:val="center"/>
        <w:rPr>
          <w:b/>
          <w:szCs w:val="28"/>
        </w:rPr>
      </w:pPr>
    </w:p>
    <w:p w:rsidR="007B484D" w:rsidRPr="00CB77C6" w:rsidRDefault="007B484D" w:rsidP="00F0676B">
      <w:pPr>
        <w:jc w:val="center"/>
        <w:rPr>
          <w:b/>
          <w:szCs w:val="28"/>
        </w:rPr>
      </w:pPr>
      <w:r w:rsidRPr="00CB77C6">
        <w:rPr>
          <w:b/>
          <w:szCs w:val="28"/>
        </w:rPr>
        <w:t>Учредители и организаторы фестиваля</w:t>
      </w:r>
    </w:p>
    <w:p w:rsidR="007B484D" w:rsidRPr="009D60ED" w:rsidRDefault="007B484D" w:rsidP="007B484D">
      <w:pPr>
        <w:ind w:firstLine="709"/>
        <w:rPr>
          <w:szCs w:val="28"/>
        </w:rPr>
      </w:pPr>
      <w:r w:rsidRPr="009D60ED">
        <w:rPr>
          <w:szCs w:val="28"/>
        </w:rPr>
        <w:t xml:space="preserve">Учредителем фестиваля является министерство </w:t>
      </w:r>
      <w:r w:rsidR="006479B0">
        <w:rPr>
          <w:szCs w:val="28"/>
        </w:rPr>
        <w:t xml:space="preserve">культуры </w:t>
      </w:r>
      <w:r w:rsidRPr="009D60ED">
        <w:rPr>
          <w:szCs w:val="28"/>
        </w:rPr>
        <w:t xml:space="preserve">Оренбургской области. </w:t>
      </w:r>
    </w:p>
    <w:p w:rsidR="007B484D" w:rsidRPr="009D60ED" w:rsidRDefault="007B484D" w:rsidP="007B484D">
      <w:pPr>
        <w:ind w:firstLine="709"/>
        <w:rPr>
          <w:szCs w:val="28"/>
        </w:rPr>
      </w:pPr>
      <w:r w:rsidRPr="009D60ED">
        <w:rPr>
          <w:szCs w:val="28"/>
        </w:rPr>
        <w:t xml:space="preserve">Организаторы: </w:t>
      </w:r>
    </w:p>
    <w:p w:rsidR="007B484D" w:rsidRPr="009D60ED" w:rsidRDefault="007B484D" w:rsidP="007B484D">
      <w:pPr>
        <w:ind w:firstLine="709"/>
        <w:rPr>
          <w:szCs w:val="28"/>
        </w:rPr>
      </w:pPr>
      <w:r w:rsidRPr="009D60ED">
        <w:rPr>
          <w:szCs w:val="28"/>
        </w:rPr>
        <w:t xml:space="preserve">- ГАУК «Региональный центр развития культуры Оренбургской области; </w:t>
      </w:r>
    </w:p>
    <w:p w:rsidR="007B484D" w:rsidRDefault="007B484D" w:rsidP="007B484D">
      <w:pPr>
        <w:ind w:firstLine="709"/>
        <w:rPr>
          <w:szCs w:val="28"/>
        </w:rPr>
      </w:pPr>
      <w:r w:rsidRPr="009D60ED">
        <w:rPr>
          <w:szCs w:val="28"/>
        </w:rPr>
        <w:t xml:space="preserve">- Органы исполнительной власти муниципальных образований </w:t>
      </w:r>
      <w:r>
        <w:rPr>
          <w:szCs w:val="28"/>
        </w:rPr>
        <w:t>Оренбургской области</w:t>
      </w:r>
      <w:r w:rsidRPr="009D60ED">
        <w:rPr>
          <w:szCs w:val="28"/>
        </w:rPr>
        <w:t>.</w:t>
      </w:r>
    </w:p>
    <w:p w:rsidR="007B484D" w:rsidRDefault="007B484D" w:rsidP="007B484D">
      <w:pPr>
        <w:ind w:firstLine="709"/>
        <w:rPr>
          <w:szCs w:val="28"/>
        </w:rPr>
      </w:pPr>
    </w:p>
    <w:p w:rsidR="007B484D" w:rsidRDefault="007B484D" w:rsidP="007B484D">
      <w:pPr>
        <w:ind w:firstLine="709"/>
        <w:rPr>
          <w:szCs w:val="28"/>
        </w:rPr>
      </w:pPr>
    </w:p>
    <w:p w:rsidR="007B484D" w:rsidRDefault="007B484D" w:rsidP="007B484D">
      <w:pPr>
        <w:ind w:firstLine="709"/>
        <w:rPr>
          <w:szCs w:val="28"/>
        </w:rPr>
      </w:pPr>
    </w:p>
    <w:p w:rsidR="007B484D" w:rsidRDefault="007B484D" w:rsidP="007B484D">
      <w:pPr>
        <w:ind w:firstLine="709"/>
        <w:rPr>
          <w:szCs w:val="28"/>
        </w:rPr>
      </w:pPr>
    </w:p>
    <w:p w:rsidR="007B484D" w:rsidRDefault="007B484D" w:rsidP="007B484D">
      <w:pPr>
        <w:ind w:firstLine="709"/>
        <w:rPr>
          <w:szCs w:val="28"/>
        </w:rPr>
      </w:pPr>
    </w:p>
    <w:p w:rsidR="007B484D" w:rsidRDefault="007B484D" w:rsidP="007B484D">
      <w:pPr>
        <w:ind w:firstLine="709"/>
        <w:rPr>
          <w:szCs w:val="28"/>
        </w:rPr>
      </w:pPr>
    </w:p>
    <w:p w:rsidR="007B484D" w:rsidRDefault="007B484D" w:rsidP="007B484D">
      <w:pPr>
        <w:ind w:firstLine="709"/>
        <w:rPr>
          <w:szCs w:val="28"/>
        </w:rPr>
      </w:pPr>
    </w:p>
    <w:p w:rsidR="007B484D" w:rsidRDefault="007B484D" w:rsidP="007B484D">
      <w:pPr>
        <w:ind w:firstLine="709"/>
        <w:rPr>
          <w:szCs w:val="28"/>
        </w:rPr>
      </w:pPr>
    </w:p>
    <w:p w:rsidR="007B484D" w:rsidRDefault="007B484D" w:rsidP="007B484D">
      <w:pPr>
        <w:ind w:firstLine="709"/>
        <w:rPr>
          <w:szCs w:val="28"/>
        </w:rPr>
      </w:pPr>
    </w:p>
    <w:p w:rsidR="007B484D" w:rsidRDefault="007B484D" w:rsidP="007B484D">
      <w:pPr>
        <w:ind w:firstLine="709"/>
        <w:rPr>
          <w:szCs w:val="28"/>
        </w:rPr>
      </w:pPr>
    </w:p>
    <w:p w:rsidR="00D77AA7" w:rsidRPr="00E23FDB" w:rsidRDefault="001C119A" w:rsidP="00F0676B">
      <w:pPr>
        <w:jc w:val="center"/>
        <w:rPr>
          <w:b/>
          <w:i/>
          <w:sz w:val="32"/>
          <w:szCs w:val="32"/>
        </w:rPr>
      </w:pPr>
      <w:r w:rsidRPr="00E23FDB">
        <w:rPr>
          <w:b/>
          <w:i/>
          <w:sz w:val="32"/>
          <w:szCs w:val="32"/>
        </w:rPr>
        <w:t>О лого</w:t>
      </w:r>
      <w:r w:rsidR="00D77AA7" w:rsidRPr="00E23FDB">
        <w:rPr>
          <w:b/>
          <w:i/>
          <w:sz w:val="32"/>
          <w:szCs w:val="32"/>
        </w:rPr>
        <w:t>типе фестиваля</w:t>
      </w:r>
    </w:p>
    <w:p w:rsidR="00D77AA7" w:rsidRDefault="00D77AA7" w:rsidP="00D77AA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художественном оформлении сцены, плакатов, баннеров, презентаций, печатной и сувенирной продукции, а также любых других коммуникационных форматов визуализации обла</w:t>
      </w:r>
      <w:r w:rsidR="006479B0">
        <w:rPr>
          <w:sz w:val="28"/>
          <w:szCs w:val="28"/>
        </w:rPr>
        <w:t>стного фестиваля «Салют Победы»</w:t>
      </w:r>
      <w:r>
        <w:rPr>
          <w:sz w:val="28"/>
          <w:szCs w:val="28"/>
        </w:rPr>
        <w:t xml:space="preserve"> следует придерживаться единого стиля и использовать логотип празднования 75-летия Победы, который был разработан рабочей группой мероприятий и утвержден Организационным комитетом по подготовке и проведению празднования 75-й годовщины Победы в Великой Отечественной войне 1941–1945 годов (см. Приложение 1). </w:t>
      </w:r>
    </w:p>
    <w:p w:rsidR="00D77AA7" w:rsidRDefault="00D77AA7" w:rsidP="00D77AA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Логотип празднования — художественный символ, представляющий собой стилизованное изображение цифры 75. Красные стрелки логотипа, обозначающие юбилейный год празднования Победы, отсылают к элементам военной картографии и символизируют динамику боевых действий и продвижение советских войск, штурм вражеских позиций. Преимущественная ориентация стрелок вверх ассоциируется с победным, оптимистичным настроением. </w:t>
      </w:r>
    </w:p>
    <w:p w:rsidR="00D77AA7" w:rsidRPr="00D77AA7" w:rsidRDefault="00D77AA7" w:rsidP="00D77AA7">
      <w:pPr>
        <w:ind w:firstLine="709"/>
        <w:rPr>
          <w:b/>
          <w:szCs w:val="28"/>
        </w:rPr>
      </w:pPr>
      <w:r w:rsidRPr="00D77AA7">
        <w:rPr>
          <w:b/>
          <w:szCs w:val="28"/>
        </w:rPr>
        <w:t>Примечание</w:t>
      </w:r>
      <w:r>
        <w:rPr>
          <w:b/>
          <w:szCs w:val="28"/>
        </w:rPr>
        <w:t xml:space="preserve"> 1</w:t>
      </w:r>
      <w:r w:rsidRPr="00D77AA7">
        <w:rPr>
          <w:b/>
          <w:szCs w:val="28"/>
        </w:rPr>
        <w:t>: Во избежание искажения логотипа, Организационным комитетом</w:t>
      </w:r>
      <w:r w:rsidR="001C119A">
        <w:rPr>
          <w:b/>
          <w:szCs w:val="28"/>
        </w:rPr>
        <w:t xml:space="preserve"> был заранее разослан</w:t>
      </w:r>
      <w:r w:rsidRPr="00D77AA7">
        <w:rPr>
          <w:b/>
          <w:szCs w:val="28"/>
        </w:rPr>
        <w:t xml:space="preserve"> </w:t>
      </w:r>
      <w:r w:rsidR="001C119A">
        <w:rPr>
          <w:b/>
          <w:szCs w:val="28"/>
        </w:rPr>
        <w:t xml:space="preserve">его образец </w:t>
      </w:r>
      <w:r w:rsidRPr="00D77AA7">
        <w:rPr>
          <w:b/>
          <w:szCs w:val="28"/>
        </w:rPr>
        <w:t>в МО Оренбургской области.</w:t>
      </w:r>
    </w:p>
    <w:p w:rsidR="00D77AA7" w:rsidRDefault="00D77AA7" w:rsidP="007B484D">
      <w:pPr>
        <w:rPr>
          <w:b/>
          <w:szCs w:val="28"/>
        </w:rPr>
      </w:pPr>
    </w:p>
    <w:p w:rsidR="00D77AA7" w:rsidRDefault="00D77AA7" w:rsidP="007B484D">
      <w:pPr>
        <w:rPr>
          <w:b/>
          <w:szCs w:val="28"/>
        </w:rPr>
      </w:pPr>
    </w:p>
    <w:p w:rsidR="00954F3D" w:rsidRDefault="00954F3D" w:rsidP="007B484D">
      <w:pPr>
        <w:rPr>
          <w:b/>
          <w:szCs w:val="28"/>
        </w:rPr>
      </w:pPr>
    </w:p>
    <w:p w:rsidR="00D77AA7" w:rsidRDefault="00D77AA7" w:rsidP="007B484D">
      <w:pPr>
        <w:rPr>
          <w:b/>
          <w:szCs w:val="28"/>
        </w:rPr>
      </w:pPr>
    </w:p>
    <w:p w:rsidR="007B484D" w:rsidRPr="00E23FDB" w:rsidRDefault="007B484D" w:rsidP="00F0676B">
      <w:pPr>
        <w:jc w:val="center"/>
        <w:rPr>
          <w:b/>
          <w:i/>
          <w:sz w:val="32"/>
          <w:szCs w:val="32"/>
        </w:rPr>
      </w:pPr>
      <w:r w:rsidRPr="00E23FDB">
        <w:rPr>
          <w:b/>
          <w:i/>
          <w:sz w:val="32"/>
          <w:szCs w:val="32"/>
        </w:rPr>
        <w:t>Порядок и сроки проведения  фестиваля</w:t>
      </w:r>
    </w:p>
    <w:p w:rsidR="007B484D" w:rsidRPr="00F0676B" w:rsidRDefault="007B484D" w:rsidP="00F0676B">
      <w:pPr>
        <w:spacing w:after="0"/>
        <w:ind w:firstLine="709"/>
        <w:rPr>
          <w:szCs w:val="28"/>
        </w:rPr>
      </w:pPr>
      <w:r w:rsidRPr="00F0676B">
        <w:rPr>
          <w:szCs w:val="28"/>
        </w:rPr>
        <w:t>Фестиваль проводится в три этапа.</w:t>
      </w:r>
    </w:p>
    <w:p w:rsidR="007B484D" w:rsidRPr="00F0676B" w:rsidRDefault="007B484D" w:rsidP="00F0676B">
      <w:pPr>
        <w:spacing w:after="0"/>
        <w:ind w:firstLine="709"/>
        <w:rPr>
          <w:szCs w:val="28"/>
        </w:rPr>
      </w:pPr>
      <w:r w:rsidRPr="00F0676B">
        <w:rPr>
          <w:b/>
          <w:i/>
          <w:szCs w:val="28"/>
          <w:u w:val="single"/>
        </w:rPr>
        <w:t>I этап:</w:t>
      </w:r>
      <w:r w:rsidRPr="00F0676B">
        <w:rPr>
          <w:szCs w:val="28"/>
        </w:rPr>
        <w:t xml:space="preserve"> декабрь 2019 года – январь 2020 года, в районах и городах Оренбургской области.</w:t>
      </w:r>
    </w:p>
    <w:p w:rsidR="007B484D" w:rsidRPr="00F0676B" w:rsidRDefault="007B484D" w:rsidP="00F0676B">
      <w:pPr>
        <w:spacing w:after="0"/>
        <w:ind w:firstLine="709"/>
        <w:rPr>
          <w:szCs w:val="28"/>
        </w:rPr>
      </w:pPr>
      <w:r w:rsidRPr="00F0676B">
        <w:rPr>
          <w:szCs w:val="28"/>
        </w:rPr>
        <w:t>На первом этапе в фестивале принимают участие учреждения культуры всех ведомств, любительские коллективы и творческие объединения всех жанров и направлений. Органами управления культурой муниципальных образований Оренбургской области создаются оргкомитеты</w:t>
      </w:r>
      <w:r w:rsidR="00076478" w:rsidRPr="00F0676B">
        <w:rPr>
          <w:szCs w:val="28"/>
        </w:rPr>
        <w:t xml:space="preserve"> </w:t>
      </w:r>
      <w:r w:rsidRPr="00F0676B">
        <w:rPr>
          <w:szCs w:val="28"/>
        </w:rPr>
        <w:t>по проведению первого этапа фестиваля (далее – местный оргкомитет). Местный оргкомитет</w:t>
      </w:r>
      <w:r w:rsidR="00076478" w:rsidRPr="00F0676B">
        <w:rPr>
          <w:szCs w:val="28"/>
        </w:rPr>
        <w:t xml:space="preserve"> </w:t>
      </w:r>
      <w:r w:rsidRPr="00F0676B">
        <w:rPr>
          <w:szCs w:val="28"/>
        </w:rPr>
        <w:t>формирует состав жюри первого этапа, самостоятельно формирует программу выступления творческих коллективов и отдельных исполнителей муниципального образования на втором (зональном этапе) фестиваля.</w:t>
      </w:r>
      <w:r w:rsidR="00076478" w:rsidRPr="00F0676B">
        <w:rPr>
          <w:szCs w:val="28"/>
        </w:rPr>
        <w:t xml:space="preserve"> </w:t>
      </w:r>
      <w:r w:rsidRPr="00F0676B">
        <w:rPr>
          <w:szCs w:val="28"/>
        </w:rPr>
        <w:t>Творческие коллективы, не входящие в структуру муниципальных учреждений культуры, и желающие принять участие в фестивале, обращаются в местный оргкомитет, который принимает решение об их участии.</w:t>
      </w:r>
    </w:p>
    <w:p w:rsidR="007B484D" w:rsidRPr="00F0676B" w:rsidRDefault="007B484D" w:rsidP="00F0676B">
      <w:pPr>
        <w:spacing w:after="0"/>
        <w:ind w:firstLine="709"/>
        <w:rPr>
          <w:szCs w:val="28"/>
        </w:rPr>
      </w:pPr>
      <w:r w:rsidRPr="00F0676B">
        <w:rPr>
          <w:szCs w:val="28"/>
        </w:rPr>
        <w:t>В рамках фестиваля проводятся творческие отчеты, смотры, конкурсы, тематические выставки работ самодеятельных художников, фотолюбителей, мастеров ДПИ, видео-объединений.</w:t>
      </w:r>
    </w:p>
    <w:p w:rsidR="00D24FB2" w:rsidRDefault="00D24FB2" w:rsidP="00F0676B">
      <w:pPr>
        <w:spacing w:after="0"/>
        <w:ind w:firstLine="709"/>
        <w:rPr>
          <w:szCs w:val="28"/>
        </w:rPr>
      </w:pPr>
      <w:r w:rsidRPr="00F0676B">
        <w:rPr>
          <w:szCs w:val="28"/>
        </w:rPr>
        <w:t>Программа выступлений творческих коллективов и отдельных исполнителей должна отвечать требованиям, предъявляемым к данному жанру (см. Приложение 2).</w:t>
      </w:r>
    </w:p>
    <w:p w:rsidR="00F0676B" w:rsidRDefault="00F0676B" w:rsidP="00F0676B">
      <w:pPr>
        <w:spacing w:after="0"/>
        <w:ind w:firstLine="709"/>
        <w:rPr>
          <w:szCs w:val="28"/>
        </w:rPr>
      </w:pPr>
    </w:p>
    <w:p w:rsidR="00F0676B" w:rsidRPr="00F0676B" w:rsidRDefault="00F0676B" w:rsidP="00F0676B">
      <w:pPr>
        <w:spacing w:after="0"/>
        <w:ind w:firstLine="709"/>
        <w:rPr>
          <w:szCs w:val="28"/>
        </w:rPr>
      </w:pPr>
    </w:p>
    <w:p w:rsidR="00F0676B" w:rsidRDefault="00F0676B" w:rsidP="00F0676B">
      <w:pPr>
        <w:spacing w:after="0"/>
        <w:ind w:firstLine="709"/>
        <w:rPr>
          <w:b/>
          <w:szCs w:val="28"/>
        </w:rPr>
      </w:pPr>
    </w:p>
    <w:p w:rsidR="009310E5" w:rsidRDefault="009310E5" w:rsidP="00F0676B">
      <w:pPr>
        <w:spacing w:after="0"/>
        <w:ind w:firstLine="709"/>
        <w:rPr>
          <w:b/>
          <w:szCs w:val="28"/>
        </w:rPr>
      </w:pPr>
    </w:p>
    <w:p w:rsidR="00F0676B" w:rsidRDefault="00D77AA7" w:rsidP="00F0676B">
      <w:pPr>
        <w:spacing w:after="0"/>
        <w:ind w:firstLine="709"/>
        <w:rPr>
          <w:b/>
          <w:szCs w:val="28"/>
        </w:rPr>
      </w:pPr>
      <w:r w:rsidRPr="00F0676B">
        <w:rPr>
          <w:b/>
          <w:szCs w:val="28"/>
        </w:rPr>
        <w:t xml:space="preserve">Примечание 2: Непременное и обязательное условие – это проведение I этапа в районах и городах Оренбургской области. </w:t>
      </w:r>
    </w:p>
    <w:p w:rsidR="00D77AA7" w:rsidRPr="00F0676B" w:rsidRDefault="00D77AA7" w:rsidP="00F0676B">
      <w:pPr>
        <w:spacing w:after="0"/>
        <w:rPr>
          <w:b/>
          <w:szCs w:val="28"/>
        </w:rPr>
      </w:pPr>
      <w:r w:rsidRPr="00F0676B">
        <w:rPr>
          <w:b/>
          <w:szCs w:val="28"/>
        </w:rPr>
        <w:t>Представление любительских коллективов и творческих объединений всех жанров и направлений сразу на II этап является не допустимым!</w:t>
      </w:r>
    </w:p>
    <w:p w:rsidR="007B484D" w:rsidRPr="00F0676B" w:rsidRDefault="007B484D" w:rsidP="00F0676B">
      <w:pPr>
        <w:spacing w:after="0"/>
        <w:ind w:firstLine="709"/>
        <w:rPr>
          <w:szCs w:val="28"/>
        </w:rPr>
      </w:pPr>
      <w:r w:rsidRPr="00F0676B">
        <w:rPr>
          <w:b/>
          <w:i/>
          <w:szCs w:val="28"/>
          <w:u w:val="single"/>
        </w:rPr>
        <w:t>II этап:</w:t>
      </w:r>
      <w:r w:rsidRPr="00F0676B">
        <w:rPr>
          <w:szCs w:val="28"/>
        </w:rPr>
        <w:t xml:space="preserve"> 30 января</w:t>
      </w:r>
      <w:r w:rsidR="00F0676B">
        <w:rPr>
          <w:szCs w:val="28"/>
        </w:rPr>
        <w:t xml:space="preserve"> </w:t>
      </w:r>
      <w:r w:rsidRPr="00F0676B">
        <w:rPr>
          <w:szCs w:val="28"/>
        </w:rPr>
        <w:t>-</w:t>
      </w:r>
      <w:r w:rsidR="00F0676B">
        <w:rPr>
          <w:szCs w:val="28"/>
        </w:rPr>
        <w:t xml:space="preserve"> </w:t>
      </w:r>
      <w:r w:rsidRPr="00F0676B">
        <w:rPr>
          <w:szCs w:val="28"/>
        </w:rPr>
        <w:t xml:space="preserve">5 апреля 2020 года </w:t>
      </w:r>
    </w:p>
    <w:p w:rsidR="007B484D" w:rsidRPr="00F0676B" w:rsidRDefault="007B484D" w:rsidP="00F0676B">
      <w:pPr>
        <w:spacing w:after="0"/>
        <w:ind w:firstLine="709"/>
        <w:rPr>
          <w:szCs w:val="28"/>
        </w:rPr>
      </w:pPr>
      <w:r w:rsidRPr="00F0676B">
        <w:rPr>
          <w:szCs w:val="28"/>
        </w:rPr>
        <w:t>Второй этап фестиваля проводится согласно график</w:t>
      </w:r>
      <w:r w:rsidR="007B0D32" w:rsidRPr="00F0676B">
        <w:rPr>
          <w:szCs w:val="28"/>
        </w:rPr>
        <w:t>у</w:t>
      </w:r>
      <w:r w:rsidRPr="00F0676B">
        <w:rPr>
          <w:szCs w:val="28"/>
        </w:rPr>
        <w:t>, утвержденно</w:t>
      </w:r>
      <w:r w:rsidR="007B0D32" w:rsidRPr="00F0676B">
        <w:rPr>
          <w:szCs w:val="28"/>
        </w:rPr>
        <w:t>му</w:t>
      </w:r>
      <w:r w:rsidRPr="00F0676B">
        <w:rPr>
          <w:szCs w:val="28"/>
        </w:rPr>
        <w:t xml:space="preserve"> приказом министерства культуры Оренбургской области.</w:t>
      </w:r>
    </w:p>
    <w:p w:rsidR="007B484D" w:rsidRPr="00F0676B" w:rsidRDefault="007B484D" w:rsidP="00F0676B">
      <w:pPr>
        <w:spacing w:after="0"/>
        <w:ind w:firstLine="709"/>
        <w:rPr>
          <w:szCs w:val="28"/>
        </w:rPr>
      </w:pPr>
      <w:r w:rsidRPr="00F0676B">
        <w:rPr>
          <w:szCs w:val="28"/>
        </w:rPr>
        <w:t>На данном этапе принимают участие в фестивальных программах коллективы и отдельные исполнители, мастера ИЗО и ДПИ, отобранные решением жюри на первом этапе фестиваля.</w:t>
      </w:r>
    </w:p>
    <w:p w:rsidR="007B484D" w:rsidRPr="00F0676B" w:rsidRDefault="006E11F2" w:rsidP="00F0676B">
      <w:pPr>
        <w:spacing w:after="0"/>
        <w:ind w:firstLine="709"/>
        <w:rPr>
          <w:b/>
          <w:szCs w:val="28"/>
        </w:rPr>
      </w:pPr>
      <w:r w:rsidRPr="00F0676B">
        <w:rPr>
          <w:b/>
          <w:szCs w:val="28"/>
        </w:rPr>
        <w:t xml:space="preserve">Примечание 3: </w:t>
      </w:r>
      <w:r w:rsidR="007B484D" w:rsidRPr="00F0676B">
        <w:rPr>
          <w:b/>
          <w:szCs w:val="28"/>
        </w:rPr>
        <w:t xml:space="preserve">Программа выступления творческих коллективов района (города) не должна превышать 60 минут. При наличии свыше </w:t>
      </w:r>
      <w:r w:rsidR="007B0D32" w:rsidRPr="00F0676B">
        <w:rPr>
          <w:b/>
          <w:szCs w:val="28"/>
        </w:rPr>
        <w:t>5 коллективов, носящих звание «Н</w:t>
      </w:r>
      <w:r w:rsidR="007B484D" w:rsidRPr="00F0676B">
        <w:rPr>
          <w:b/>
          <w:szCs w:val="28"/>
        </w:rPr>
        <w:t>ародный самодеятельный коллектив», предоставляется дополнительное время –</w:t>
      </w:r>
      <w:r w:rsidRPr="00F0676B">
        <w:rPr>
          <w:b/>
          <w:szCs w:val="28"/>
        </w:rPr>
        <w:t xml:space="preserve"> </w:t>
      </w:r>
      <w:r w:rsidR="007B484D" w:rsidRPr="00F0676B">
        <w:rPr>
          <w:b/>
          <w:szCs w:val="28"/>
        </w:rPr>
        <w:t>3 минуты на каждый такой коллектив.</w:t>
      </w:r>
    </w:p>
    <w:p w:rsidR="007B484D" w:rsidRPr="00F0676B" w:rsidRDefault="007B484D" w:rsidP="00F0676B">
      <w:pPr>
        <w:spacing w:after="0"/>
        <w:ind w:firstLine="709"/>
        <w:rPr>
          <w:b/>
          <w:szCs w:val="28"/>
        </w:rPr>
      </w:pPr>
      <w:r w:rsidRPr="00F0676B">
        <w:rPr>
          <w:b/>
          <w:szCs w:val="28"/>
        </w:rPr>
        <w:t>Соблюдение регламента выступлений программ творческих коллективов обязательно!</w:t>
      </w:r>
    </w:p>
    <w:p w:rsidR="007B484D" w:rsidRPr="00F0676B" w:rsidRDefault="007B484D" w:rsidP="00F0676B">
      <w:pPr>
        <w:spacing w:after="0"/>
        <w:ind w:firstLine="709"/>
        <w:rPr>
          <w:szCs w:val="28"/>
        </w:rPr>
      </w:pPr>
      <w:r w:rsidRPr="00F0676B">
        <w:rPr>
          <w:szCs w:val="28"/>
        </w:rPr>
        <w:t>Использование плюсовых фонограмм в фестивале запрещается.</w:t>
      </w:r>
      <w:r w:rsidR="00076478" w:rsidRPr="00F0676B">
        <w:rPr>
          <w:szCs w:val="28"/>
        </w:rPr>
        <w:t xml:space="preserve"> </w:t>
      </w:r>
      <w:r w:rsidRPr="00F0676B">
        <w:rPr>
          <w:szCs w:val="28"/>
        </w:rPr>
        <w:t>Жюри имеет право снять с участия в фестивале коллектив, использующий плюсовую фонограмму.</w:t>
      </w:r>
    </w:p>
    <w:p w:rsidR="007B484D" w:rsidRDefault="007B484D" w:rsidP="00F0676B">
      <w:pPr>
        <w:spacing w:after="0"/>
        <w:ind w:firstLine="709"/>
        <w:rPr>
          <w:szCs w:val="28"/>
        </w:rPr>
      </w:pPr>
      <w:r w:rsidRPr="00F0676B">
        <w:rPr>
          <w:szCs w:val="28"/>
        </w:rPr>
        <w:t>Участи</w:t>
      </w:r>
      <w:r w:rsidR="007B0D32" w:rsidRPr="00F0676B">
        <w:rPr>
          <w:szCs w:val="28"/>
        </w:rPr>
        <w:t>е коллективов, носящих звание «Н</w:t>
      </w:r>
      <w:r w:rsidRPr="00F0676B">
        <w:rPr>
          <w:szCs w:val="28"/>
        </w:rPr>
        <w:t>ародный самодеятельный коллектив», обязательно!</w:t>
      </w:r>
    </w:p>
    <w:p w:rsidR="009310E5" w:rsidRDefault="009310E5" w:rsidP="00F0676B">
      <w:pPr>
        <w:spacing w:after="0"/>
        <w:ind w:firstLine="709"/>
        <w:rPr>
          <w:szCs w:val="28"/>
        </w:rPr>
      </w:pPr>
    </w:p>
    <w:p w:rsidR="009310E5" w:rsidRDefault="009310E5" w:rsidP="00F0676B">
      <w:pPr>
        <w:spacing w:after="0"/>
        <w:ind w:firstLine="709"/>
        <w:rPr>
          <w:szCs w:val="28"/>
        </w:rPr>
      </w:pPr>
    </w:p>
    <w:p w:rsidR="009310E5" w:rsidRDefault="009310E5" w:rsidP="00F0676B">
      <w:pPr>
        <w:spacing w:after="0"/>
        <w:ind w:firstLine="709"/>
        <w:rPr>
          <w:szCs w:val="28"/>
        </w:rPr>
      </w:pPr>
    </w:p>
    <w:p w:rsidR="009310E5" w:rsidRPr="00F0676B" w:rsidRDefault="009310E5" w:rsidP="00F0676B">
      <w:pPr>
        <w:spacing w:after="0"/>
        <w:ind w:firstLine="709"/>
        <w:rPr>
          <w:szCs w:val="28"/>
        </w:rPr>
      </w:pPr>
    </w:p>
    <w:p w:rsidR="007B484D" w:rsidRPr="00F0676B" w:rsidRDefault="007B484D" w:rsidP="00F0676B">
      <w:pPr>
        <w:spacing w:after="0"/>
        <w:ind w:firstLine="709"/>
        <w:rPr>
          <w:szCs w:val="28"/>
        </w:rPr>
      </w:pPr>
      <w:r w:rsidRPr="00F0676B">
        <w:rPr>
          <w:szCs w:val="28"/>
        </w:rPr>
        <w:t>Допускается заочное участие в фестивале. В случае невозможности по объективным причинам принять участие во втором этапе фестиваля, органы управления культурой муниципальных образований Оренбургской области заранее в письменном виде (с указанием причин) извещают</w:t>
      </w:r>
      <w:r w:rsidR="00076478" w:rsidRPr="00F0676B">
        <w:rPr>
          <w:szCs w:val="28"/>
        </w:rPr>
        <w:t xml:space="preserve"> </w:t>
      </w:r>
      <w:r w:rsidRPr="00F0676B">
        <w:rPr>
          <w:szCs w:val="28"/>
        </w:rPr>
        <w:t>организатора фестиваля. Кроме того, в адрес организатора</w:t>
      </w:r>
      <w:r w:rsidR="00D77AA7" w:rsidRPr="00F0676B">
        <w:rPr>
          <w:szCs w:val="28"/>
        </w:rPr>
        <w:t xml:space="preserve"> </w:t>
      </w:r>
      <w:r w:rsidRPr="00F0676B">
        <w:rPr>
          <w:szCs w:val="28"/>
        </w:rPr>
        <w:t>(ГАУК «Региональный центр развития культуры Оренбургской области» ул. Пролетарская, 24, г. Оренбург, 460000) направляется запись концертной программы на электронных носителях с обязательным приложением программы.</w:t>
      </w:r>
    </w:p>
    <w:p w:rsidR="00DB49E2" w:rsidRPr="00F0676B" w:rsidRDefault="007B484D" w:rsidP="00F0676B">
      <w:pPr>
        <w:spacing w:after="0"/>
        <w:ind w:firstLine="709"/>
        <w:rPr>
          <w:szCs w:val="28"/>
        </w:rPr>
      </w:pPr>
      <w:r w:rsidRPr="00F0676B">
        <w:rPr>
          <w:b/>
          <w:i/>
          <w:szCs w:val="28"/>
          <w:u w:val="single"/>
        </w:rPr>
        <w:t>III этап</w:t>
      </w:r>
      <w:r w:rsidRPr="00F0676B">
        <w:rPr>
          <w:szCs w:val="28"/>
        </w:rPr>
        <w:t xml:space="preserve"> фестиваля (заключительный)  состоится  25 апреля 2020 года в городе Оренбурге</w:t>
      </w:r>
      <w:r w:rsidR="007B0D32" w:rsidRPr="00F0676B">
        <w:rPr>
          <w:szCs w:val="28"/>
        </w:rPr>
        <w:t>. Для участия в гала-концерте,</w:t>
      </w:r>
      <w:r w:rsidRPr="00F0676B">
        <w:rPr>
          <w:szCs w:val="28"/>
        </w:rPr>
        <w:t xml:space="preserve"> по решению организатора</w:t>
      </w:r>
      <w:r w:rsidR="00076478" w:rsidRPr="00F0676B">
        <w:rPr>
          <w:szCs w:val="28"/>
        </w:rPr>
        <w:t xml:space="preserve"> </w:t>
      </w:r>
      <w:r w:rsidRPr="00F0676B">
        <w:rPr>
          <w:szCs w:val="28"/>
        </w:rPr>
        <w:t>фестиваля, приглашаются лучшие творческие коллективы и отдельные исполнители Оренбургской области.</w:t>
      </w:r>
    </w:p>
    <w:p w:rsidR="00DB49E2" w:rsidRPr="00F0676B" w:rsidRDefault="00AA4411" w:rsidP="00F0676B">
      <w:pPr>
        <w:spacing w:after="0"/>
        <w:rPr>
          <w:szCs w:val="28"/>
        </w:rPr>
      </w:pPr>
      <w:r w:rsidRPr="00F0676B">
        <w:rPr>
          <w:szCs w:val="28"/>
        </w:rPr>
        <w:t xml:space="preserve">  </w:t>
      </w:r>
      <w:r w:rsidR="00DB49E2" w:rsidRPr="00F0676B">
        <w:rPr>
          <w:szCs w:val="28"/>
        </w:rPr>
        <w:t>График проведения зональных этапов фестиваля</w:t>
      </w:r>
      <w:r w:rsidRPr="00F0676B">
        <w:rPr>
          <w:szCs w:val="28"/>
        </w:rPr>
        <w:t xml:space="preserve"> </w:t>
      </w:r>
      <w:r w:rsidR="00D24FB2" w:rsidRPr="00F0676B">
        <w:rPr>
          <w:szCs w:val="28"/>
        </w:rPr>
        <w:t>(см. Приложение 3)</w:t>
      </w:r>
      <w:r w:rsidRPr="00F0676B">
        <w:rPr>
          <w:szCs w:val="28"/>
        </w:rPr>
        <w:t>.</w:t>
      </w:r>
    </w:p>
    <w:p w:rsidR="00DB49E2" w:rsidRPr="00F0676B" w:rsidRDefault="00DB49E2" w:rsidP="00F0676B">
      <w:pPr>
        <w:spacing w:after="0"/>
        <w:rPr>
          <w:szCs w:val="28"/>
        </w:rPr>
      </w:pPr>
      <w:r w:rsidRPr="00F0676B">
        <w:rPr>
          <w:szCs w:val="28"/>
        </w:rPr>
        <w:t>Заключительный гала-концерт</w:t>
      </w:r>
      <w:r w:rsidR="00F0676B">
        <w:rPr>
          <w:szCs w:val="28"/>
        </w:rPr>
        <w:t xml:space="preserve"> </w:t>
      </w:r>
      <w:r w:rsidRPr="00F0676B">
        <w:rPr>
          <w:szCs w:val="28"/>
        </w:rPr>
        <w:t xml:space="preserve">фестиваля </w:t>
      </w:r>
      <w:r w:rsidR="00AA4411" w:rsidRPr="00F0676B">
        <w:rPr>
          <w:szCs w:val="28"/>
        </w:rPr>
        <w:t xml:space="preserve">пройдёт </w:t>
      </w:r>
      <w:r w:rsidR="007B0D32" w:rsidRPr="00F0676B">
        <w:rPr>
          <w:szCs w:val="28"/>
        </w:rPr>
        <w:t xml:space="preserve">25 апреля </w:t>
      </w:r>
      <w:r w:rsidR="00F0676B">
        <w:rPr>
          <w:szCs w:val="28"/>
        </w:rPr>
        <w:t>2</w:t>
      </w:r>
      <w:r w:rsidR="007B0D32" w:rsidRPr="00F0676B">
        <w:rPr>
          <w:szCs w:val="28"/>
        </w:rPr>
        <w:t>020 г.</w:t>
      </w:r>
      <w:r w:rsidRPr="00F0676B">
        <w:rPr>
          <w:szCs w:val="28"/>
        </w:rPr>
        <w:t xml:space="preserve"> </w:t>
      </w:r>
      <w:r w:rsidR="00AA4411" w:rsidRPr="00F0676B">
        <w:rPr>
          <w:szCs w:val="28"/>
        </w:rPr>
        <w:t xml:space="preserve">в </w:t>
      </w:r>
      <w:r w:rsidRPr="00F0676B">
        <w:rPr>
          <w:szCs w:val="28"/>
        </w:rPr>
        <w:t>г. Оренбург</w:t>
      </w:r>
      <w:r w:rsidR="00AA4411" w:rsidRPr="00F0676B">
        <w:rPr>
          <w:szCs w:val="28"/>
        </w:rPr>
        <w:t>е</w:t>
      </w:r>
      <w:r w:rsidR="00CB77C6" w:rsidRPr="00F0676B">
        <w:rPr>
          <w:szCs w:val="28"/>
        </w:rPr>
        <w:t>.</w:t>
      </w:r>
    </w:p>
    <w:p w:rsidR="00AA4411" w:rsidRPr="00F0676B" w:rsidRDefault="00AA4411" w:rsidP="00F0676B">
      <w:pPr>
        <w:spacing w:after="0"/>
        <w:rPr>
          <w:b/>
          <w:szCs w:val="28"/>
        </w:rPr>
      </w:pPr>
    </w:p>
    <w:p w:rsidR="00AA4411" w:rsidRPr="00F0676B" w:rsidRDefault="00AA4411" w:rsidP="00F0676B">
      <w:pPr>
        <w:spacing w:after="0"/>
        <w:rPr>
          <w:b/>
          <w:szCs w:val="28"/>
        </w:rPr>
      </w:pPr>
    </w:p>
    <w:p w:rsidR="00AA4411" w:rsidRPr="00F0676B" w:rsidRDefault="00AA4411" w:rsidP="007B484D">
      <w:pPr>
        <w:rPr>
          <w:b/>
          <w:szCs w:val="28"/>
        </w:rPr>
      </w:pPr>
    </w:p>
    <w:p w:rsidR="00AA4411" w:rsidRPr="00F0676B" w:rsidRDefault="00AA4411" w:rsidP="007B484D">
      <w:pPr>
        <w:rPr>
          <w:b/>
          <w:szCs w:val="28"/>
        </w:rPr>
      </w:pPr>
    </w:p>
    <w:p w:rsidR="00174E79" w:rsidRDefault="00174E79" w:rsidP="007B484D">
      <w:pPr>
        <w:rPr>
          <w:b/>
          <w:szCs w:val="28"/>
        </w:rPr>
      </w:pPr>
    </w:p>
    <w:p w:rsidR="00F0676B" w:rsidRDefault="00F0676B" w:rsidP="007B484D">
      <w:pPr>
        <w:rPr>
          <w:b/>
          <w:szCs w:val="28"/>
        </w:rPr>
      </w:pPr>
    </w:p>
    <w:p w:rsidR="00F0676B" w:rsidRDefault="00F0676B" w:rsidP="007B484D">
      <w:pPr>
        <w:rPr>
          <w:b/>
          <w:szCs w:val="28"/>
        </w:rPr>
      </w:pPr>
    </w:p>
    <w:p w:rsidR="00F0676B" w:rsidRDefault="00F0676B" w:rsidP="007B484D">
      <w:pPr>
        <w:rPr>
          <w:b/>
          <w:szCs w:val="28"/>
        </w:rPr>
      </w:pPr>
    </w:p>
    <w:p w:rsidR="00F0676B" w:rsidRPr="00F0676B" w:rsidRDefault="00F0676B" w:rsidP="007B484D">
      <w:pPr>
        <w:rPr>
          <w:b/>
          <w:szCs w:val="28"/>
        </w:rPr>
      </w:pPr>
    </w:p>
    <w:p w:rsidR="007B484D" w:rsidRPr="00E23FDB" w:rsidRDefault="007B484D" w:rsidP="005E7402">
      <w:pPr>
        <w:jc w:val="center"/>
        <w:rPr>
          <w:b/>
          <w:i/>
          <w:sz w:val="32"/>
          <w:szCs w:val="32"/>
        </w:rPr>
      </w:pPr>
      <w:r w:rsidRPr="00E23FDB">
        <w:rPr>
          <w:b/>
          <w:i/>
          <w:sz w:val="32"/>
          <w:szCs w:val="32"/>
        </w:rPr>
        <w:t>Жюри фестиваля и критерии оценки</w:t>
      </w:r>
    </w:p>
    <w:p w:rsidR="007B484D" w:rsidRPr="005E7402" w:rsidRDefault="007B484D" w:rsidP="007B484D">
      <w:pPr>
        <w:jc w:val="center"/>
        <w:rPr>
          <w:b/>
          <w:i/>
          <w:szCs w:val="28"/>
        </w:rPr>
      </w:pPr>
      <w:r w:rsidRPr="005E7402">
        <w:rPr>
          <w:b/>
          <w:i/>
          <w:szCs w:val="28"/>
        </w:rPr>
        <w:t>Жюри фестиваля</w:t>
      </w:r>
    </w:p>
    <w:p w:rsidR="007B484D" w:rsidRPr="00FE23B5" w:rsidRDefault="007B484D" w:rsidP="007B484D">
      <w:pPr>
        <w:ind w:firstLine="709"/>
      </w:pPr>
      <w:r w:rsidRPr="009D60ED">
        <w:rPr>
          <w:szCs w:val="28"/>
        </w:rPr>
        <w:t xml:space="preserve">Жюри фестиваля </w:t>
      </w:r>
      <w:r>
        <w:rPr>
          <w:szCs w:val="28"/>
        </w:rPr>
        <w:t xml:space="preserve">(далее – жюри) </w:t>
      </w:r>
      <w:r w:rsidRPr="009D60ED">
        <w:rPr>
          <w:szCs w:val="28"/>
        </w:rPr>
        <w:t xml:space="preserve">формируется </w:t>
      </w:r>
      <w:r>
        <w:rPr>
          <w:szCs w:val="28"/>
        </w:rPr>
        <w:t xml:space="preserve">организатором </w:t>
      </w:r>
      <w:r w:rsidRPr="009D60ED">
        <w:rPr>
          <w:szCs w:val="28"/>
        </w:rPr>
        <w:t>из специалистов ГАУК «Региональный центр развития культуры Оренбургской области», представителей министерства культуры Оренбургской области, видных деятелей культуры и искусства региона, преподавателей учебных заведений сферы культуры и искусства.</w:t>
      </w:r>
    </w:p>
    <w:p w:rsidR="007B484D" w:rsidRPr="005E7402" w:rsidRDefault="007B484D" w:rsidP="007B484D">
      <w:pPr>
        <w:jc w:val="center"/>
        <w:rPr>
          <w:b/>
          <w:i/>
          <w:szCs w:val="28"/>
        </w:rPr>
      </w:pPr>
      <w:r w:rsidRPr="005E7402">
        <w:rPr>
          <w:b/>
          <w:i/>
          <w:szCs w:val="28"/>
        </w:rPr>
        <w:t>Критерии оценки</w:t>
      </w:r>
    </w:p>
    <w:p w:rsidR="007B484D" w:rsidRPr="002D6F91" w:rsidRDefault="007B484D" w:rsidP="009310E5">
      <w:pPr>
        <w:spacing w:after="0"/>
        <w:ind w:firstLine="709"/>
        <w:rPr>
          <w:szCs w:val="28"/>
        </w:rPr>
      </w:pPr>
      <w:r w:rsidRPr="002D6F91">
        <w:rPr>
          <w:szCs w:val="28"/>
        </w:rPr>
        <w:t>Главным критерием при выборе фестивальных произведений является их художественная ценность.</w:t>
      </w:r>
    </w:p>
    <w:p w:rsidR="007B484D" w:rsidRPr="002D6F91" w:rsidRDefault="007B484D" w:rsidP="009310E5">
      <w:pPr>
        <w:spacing w:after="0"/>
        <w:ind w:firstLine="709"/>
        <w:rPr>
          <w:szCs w:val="28"/>
        </w:rPr>
      </w:pPr>
      <w:r w:rsidRPr="002D6F91">
        <w:rPr>
          <w:szCs w:val="28"/>
        </w:rPr>
        <w:t>Критерии оценок</w:t>
      </w:r>
      <w:r>
        <w:rPr>
          <w:szCs w:val="28"/>
        </w:rPr>
        <w:t xml:space="preserve"> фестивальных программ</w:t>
      </w:r>
      <w:r w:rsidRPr="002D6F91">
        <w:rPr>
          <w:szCs w:val="28"/>
        </w:rPr>
        <w:t>:</w:t>
      </w:r>
    </w:p>
    <w:p w:rsidR="007B484D" w:rsidRPr="002D6F91" w:rsidRDefault="007B484D" w:rsidP="009310E5">
      <w:pPr>
        <w:spacing w:after="0"/>
        <w:ind w:firstLine="709"/>
        <w:rPr>
          <w:szCs w:val="28"/>
        </w:rPr>
      </w:pPr>
      <w:r w:rsidRPr="002D6F91">
        <w:rPr>
          <w:szCs w:val="28"/>
        </w:rPr>
        <w:t>-</w:t>
      </w:r>
      <w:r w:rsidRPr="002D6F91">
        <w:rPr>
          <w:szCs w:val="28"/>
        </w:rPr>
        <w:tab/>
        <w:t>отражение темы фестиваля;</w:t>
      </w:r>
    </w:p>
    <w:p w:rsidR="007B484D" w:rsidRPr="002D6F91" w:rsidRDefault="007B484D" w:rsidP="009310E5">
      <w:pPr>
        <w:spacing w:after="0"/>
        <w:ind w:firstLine="709"/>
        <w:rPr>
          <w:szCs w:val="28"/>
        </w:rPr>
      </w:pPr>
      <w:r w:rsidRPr="002D6F91">
        <w:rPr>
          <w:szCs w:val="28"/>
        </w:rPr>
        <w:t>-</w:t>
      </w:r>
      <w:r w:rsidRPr="002D6F91">
        <w:rPr>
          <w:szCs w:val="28"/>
        </w:rPr>
        <w:tab/>
        <w:t>разнообразие жанров;</w:t>
      </w:r>
    </w:p>
    <w:p w:rsidR="007B484D" w:rsidRPr="002D6F91" w:rsidRDefault="007B484D" w:rsidP="009310E5">
      <w:pPr>
        <w:spacing w:after="0"/>
        <w:ind w:firstLine="709"/>
        <w:rPr>
          <w:szCs w:val="28"/>
        </w:rPr>
      </w:pPr>
      <w:r w:rsidRPr="002D6F91">
        <w:rPr>
          <w:szCs w:val="28"/>
        </w:rPr>
        <w:t>-</w:t>
      </w:r>
      <w:r w:rsidRPr="002D6F91">
        <w:rPr>
          <w:szCs w:val="28"/>
        </w:rPr>
        <w:tab/>
        <w:t>мастерство исполнения;</w:t>
      </w:r>
    </w:p>
    <w:p w:rsidR="007B484D" w:rsidRPr="002D6F91" w:rsidRDefault="007B484D" w:rsidP="009310E5">
      <w:pPr>
        <w:spacing w:after="0"/>
        <w:ind w:firstLine="709"/>
        <w:rPr>
          <w:szCs w:val="28"/>
        </w:rPr>
      </w:pPr>
      <w:r w:rsidRPr="002D6F91">
        <w:rPr>
          <w:szCs w:val="28"/>
        </w:rPr>
        <w:t>-</w:t>
      </w:r>
      <w:r w:rsidRPr="002D6F91">
        <w:rPr>
          <w:szCs w:val="28"/>
        </w:rPr>
        <w:tab/>
        <w:t>сохранение самобытных традиций;</w:t>
      </w:r>
    </w:p>
    <w:p w:rsidR="007B484D" w:rsidRPr="002D6F91" w:rsidRDefault="007B484D" w:rsidP="009310E5">
      <w:pPr>
        <w:spacing w:after="0"/>
        <w:ind w:firstLine="709"/>
        <w:rPr>
          <w:szCs w:val="28"/>
        </w:rPr>
      </w:pPr>
      <w:r w:rsidRPr="002D6F91">
        <w:rPr>
          <w:szCs w:val="28"/>
        </w:rPr>
        <w:t>-</w:t>
      </w:r>
      <w:r w:rsidRPr="002D6F91">
        <w:rPr>
          <w:szCs w:val="28"/>
        </w:rPr>
        <w:tab/>
        <w:t>режиссура программы;</w:t>
      </w:r>
    </w:p>
    <w:p w:rsidR="007B484D" w:rsidRPr="002D6F91" w:rsidRDefault="007B484D" w:rsidP="009310E5">
      <w:pPr>
        <w:spacing w:after="0"/>
        <w:ind w:firstLine="709"/>
        <w:rPr>
          <w:szCs w:val="28"/>
        </w:rPr>
      </w:pPr>
      <w:r w:rsidRPr="002D6F91">
        <w:rPr>
          <w:szCs w:val="28"/>
        </w:rPr>
        <w:t>-</w:t>
      </w:r>
      <w:r w:rsidRPr="002D6F91">
        <w:rPr>
          <w:szCs w:val="28"/>
        </w:rPr>
        <w:tab/>
        <w:t>художественная ценность репертуара;</w:t>
      </w:r>
    </w:p>
    <w:p w:rsidR="007B484D" w:rsidRDefault="007B484D" w:rsidP="009310E5">
      <w:pPr>
        <w:spacing w:after="0"/>
        <w:ind w:firstLine="709"/>
        <w:rPr>
          <w:szCs w:val="28"/>
        </w:rPr>
      </w:pPr>
      <w:r w:rsidRPr="002D6F91">
        <w:rPr>
          <w:szCs w:val="28"/>
        </w:rPr>
        <w:t>-</w:t>
      </w:r>
      <w:r w:rsidRPr="002D6F91">
        <w:rPr>
          <w:szCs w:val="28"/>
        </w:rPr>
        <w:tab/>
        <w:t xml:space="preserve">отражение </w:t>
      </w:r>
      <w:r w:rsidR="0020483A">
        <w:rPr>
          <w:szCs w:val="28"/>
        </w:rPr>
        <w:t>в репертуаре местного материала</w:t>
      </w:r>
      <w:r w:rsidRPr="002D6F91">
        <w:rPr>
          <w:szCs w:val="28"/>
        </w:rPr>
        <w:t xml:space="preserve"> как тр</w:t>
      </w:r>
      <w:r>
        <w:rPr>
          <w:szCs w:val="28"/>
        </w:rPr>
        <w:t>адиционного, так и современного.</w:t>
      </w:r>
    </w:p>
    <w:p w:rsidR="00954F3D" w:rsidRDefault="00954F3D" w:rsidP="007B484D">
      <w:pPr>
        <w:ind w:firstLine="709"/>
        <w:rPr>
          <w:szCs w:val="28"/>
        </w:rPr>
      </w:pPr>
    </w:p>
    <w:p w:rsidR="00D45FD3" w:rsidRDefault="005E7402" w:rsidP="007B484D">
      <w:pPr>
        <w:rPr>
          <w:b/>
        </w:rPr>
      </w:pPr>
      <w:r>
        <w:rPr>
          <w:b/>
        </w:rPr>
        <w:tab/>
      </w:r>
    </w:p>
    <w:p w:rsidR="009310E5" w:rsidRDefault="009310E5" w:rsidP="007B484D">
      <w:pPr>
        <w:rPr>
          <w:b/>
        </w:rPr>
      </w:pPr>
    </w:p>
    <w:p w:rsidR="009310E5" w:rsidRDefault="009310E5" w:rsidP="007B484D">
      <w:pPr>
        <w:rPr>
          <w:b/>
        </w:rPr>
      </w:pPr>
    </w:p>
    <w:p w:rsidR="00AF3034" w:rsidRPr="00C06040" w:rsidRDefault="00D45FD3" w:rsidP="00D45FD3">
      <w:pPr>
        <w:spacing w:after="0"/>
        <w:rPr>
          <w:b/>
        </w:rPr>
      </w:pPr>
      <w:r>
        <w:rPr>
          <w:b/>
        </w:rPr>
        <w:tab/>
      </w:r>
      <w:r w:rsidR="007B484D" w:rsidRPr="00C06040">
        <w:rPr>
          <w:b/>
        </w:rPr>
        <w:t xml:space="preserve">Примечание </w:t>
      </w:r>
      <w:r w:rsidR="006E11F2">
        <w:rPr>
          <w:b/>
        </w:rPr>
        <w:t>4</w:t>
      </w:r>
      <w:r w:rsidR="00C06040" w:rsidRPr="00C06040">
        <w:rPr>
          <w:b/>
        </w:rPr>
        <w:t xml:space="preserve"> </w:t>
      </w:r>
      <w:r w:rsidR="007B484D" w:rsidRPr="00C06040">
        <w:rPr>
          <w:b/>
        </w:rPr>
        <w:t xml:space="preserve">(о </w:t>
      </w:r>
      <w:r w:rsidR="007B484D" w:rsidRPr="00C06040">
        <w:rPr>
          <w:b/>
          <w:szCs w:val="28"/>
        </w:rPr>
        <w:t>поощрении участников фестиваля</w:t>
      </w:r>
      <w:r w:rsidR="007B484D" w:rsidRPr="00C06040">
        <w:rPr>
          <w:b/>
        </w:rPr>
        <w:t xml:space="preserve">): </w:t>
      </w:r>
    </w:p>
    <w:p w:rsidR="007B484D" w:rsidRPr="009D60ED" w:rsidRDefault="007B484D" w:rsidP="00D45FD3">
      <w:pPr>
        <w:spacing w:after="0"/>
        <w:ind w:firstLine="709"/>
        <w:rPr>
          <w:szCs w:val="28"/>
        </w:rPr>
      </w:pPr>
      <w:r w:rsidRPr="009D60ED">
        <w:rPr>
          <w:szCs w:val="28"/>
        </w:rPr>
        <w:t xml:space="preserve">Решением жюри на заключительном гала-концерте фестиваля народного творчества лучшие творческие коллективы, отдельные исполнители, мастера ДПИ и ИЗО, организаторы и руководители клубных учреждений, </w:t>
      </w:r>
      <w:r>
        <w:rPr>
          <w:szCs w:val="28"/>
        </w:rPr>
        <w:t xml:space="preserve">руководители органов управления культурой муниципальных образований Оренбургской области </w:t>
      </w:r>
      <w:r w:rsidRPr="009D60ED">
        <w:rPr>
          <w:szCs w:val="28"/>
        </w:rPr>
        <w:t>будут награждены дипломами и сувенирами.</w:t>
      </w:r>
    </w:p>
    <w:p w:rsidR="007B484D" w:rsidRDefault="007B484D" w:rsidP="007B484D">
      <w:pPr>
        <w:ind w:firstLine="709"/>
        <w:rPr>
          <w:szCs w:val="28"/>
        </w:rPr>
      </w:pPr>
      <w:r w:rsidRPr="009D60ED">
        <w:rPr>
          <w:szCs w:val="28"/>
        </w:rPr>
        <w:t>Лауреаты областного фестиваля народного творчества «Салют Победы» могут быть рекомендованы для участия в региональных и всероссийских фестивалях народного творчества, праздниках и конкурсах.</w:t>
      </w:r>
    </w:p>
    <w:p w:rsidR="007B484D" w:rsidRDefault="007B484D" w:rsidP="007B484D">
      <w:pPr>
        <w:ind w:firstLine="709"/>
        <w:rPr>
          <w:szCs w:val="28"/>
        </w:rPr>
      </w:pPr>
    </w:p>
    <w:p w:rsidR="00C06040" w:rsidRDefault="00C06040" w:rsidP="007B484D">
      <w:pPr>
        <w:ind w:firstLine="709"/>
        <w:rPr>
          <w:szCs w:val="28"/>
        </w:rPr>
      </w:pPr>
    </w:p>
    <w:p w:rsidR="00C06040" w:rsidRDefault="00C06040" w:rsidP="007B484D">
      <w:pPr>
        <w:ind w:firstLine="709"/>
        <w:rPr>
          <w:szCs w:val="28"/>
        </w:rPr>
      </w:pPr>
    </w:p>
    <w:p w:rsidR="00C06040" w:rsidRDefault="00C06040" w:rsidP="007B484D">
      <w:pPr>
        <w:ind w:firstLine="709"/>
        <w:rPr>
          <w:szCs w:val="28"/>
        </w:rPr>
      </w:pPr>
    </w:p>
    <w:p w:rsidR="00C06040" w:rsidRDefault="00C06040" w:rsidP="007B484D">
      <w:pPr>
        <w:ind w:firstLine="709"/>
        <w:rPr>
          <w:szCs w:val="28"/>
        </w:rPr>
      </w:pPr>
    </w:p>
    <w:p w:rsidR="00C06040" w:rsidRDefault="00C06040" w:rsidP="007B484D">
      <w:pPr>
        <w:ind w:firstLine="709"/>
        <w:rPr>
          <w:szCs w:val="28"/>
        </w:rPr>
      </w:pPr>
    </w:p>
    <w:p w:rsidR="00C06040" w:rsidRDefault="00C06040" w:rsidP="007B484D">
      <w:pPr>
        <w:ind w:firstLine="709"/>
        <w:rPr>
          <w:szCs w:val="28"/>
        </w:rPr>
      </w:pPr>
    </w:p>
    <w:p w:rsidR="00C06040" w:rsidRDefault="00C06040" w:rsidP="007B484D">
      <w:pPr>
        <w:ind w:firstLine="709"/>
        <w:rPr>
          <w:szCs w:val="28"/>
        </w:rPr>
      </w:pPr>
    </w:p>
    <w:p w:rsidR="00C06040" w:rsidRDefault="00C06040" w:rsidP="007B484D">
      <w:pPr>
        <w:ind w:firstLine="709"/>
        <w:rPr>
          <w:szCs w:val="28"/>
        </w:rPr>
      </w:pPr>
    </w:p>
    <w:p w:rsidR="00954F3D" w:rsidRDefault="00954F3D" w:rsidP="007B484D">
      <w:pPr>
        <w:ind w:firstLine="709"/>
        <w:rPr>
          <w:szCs w:val="28"/>
        </w:rPr>
      </w:pPr>
    </w:p>
    <w:p w:rsidR="00174E79" w:rsidRDefault="00174E79" w:rsidP="007B484D">
      <w:pPr>
        <w:ind w:firstLine="709"/>
        <w:rPr>
          <w:szCs w:val="28"/>
        </w:rPr>
      </w:pPr>
    </w:p>
    <w:p w:rsidR="00D45FD3" w:rsidRDefault="00D45FD3" w:rsidP="007B484D">
      <w:pPr>
        <w:rPr>
          <w:b/>
          <w:szCs w:val="28"/>
        </w:rPr>
      </w:pPr>
    </w:p>
    <w:p w:rsidR="007B484D" w:rsidRPr="00E23FDB" w:rsidRDefault="007B484D" w:rsidP="00D45FD3">
      <w:pPr>
        <w:jc w:val="center"/>
        <w:rPr>
          <w:b/>
          <w:i/>
          <w:sz w:val="32"/>
          <w:szCs w:val="32"/>
        </w:rPr>
      </w:pPr>
      <w:r w:rsidRPr="00E23FDB">
        <w:rPr>
          <w:b/>
          <w:i/>
          <w:sz w:val="32"/>
          <w:szCs w:val="32"/>
        </w:rPr>
        <w:t>Рекомендации по репертуару</w:t>
      </w:r>
    </w:p>
    <w:p w:rsidR="007B484D" w:rsidRDefault="007B484D" w:rsidP="00D45FD3">
      <w:pPr>
        <w:spacing w:after="0"/>
        <w:ind w:firstLine="709"/>
        <w:rPr>
          <w:szCs w:val="28"/>
        </w:rPr>
      </w:pPr>
      <w:r w:rsidRPr="009D60ED">
        <w:rPr>
          <w:szCs w:val="28"/>
        </w:rPr>
        <w:t>Для репертуара концертны</w:t>
      </w:r>
      <w:r>
        <w:rPr>
          <w:szCs w:val="28"/>
        </w:rPr>
        <w:t>х программ фестиваля рекомендуется</w:t>
      </w:r>
      <w:r w:rsidRPr="009D60ED">
        <w:rPr>
          <w:szCs w:val="28"/>
        </w:rPr>
        <w:t xml:space="preserve">  обращаться к событиям Великой Отечественной войны</w:t>
      </w:r>
      <w:r>
        <w:rPr>
          <w:szCs w:val="28"/>
        </w:rPr>
        <w:t xml:space="preserve"> 1941-1945 годов</w:t>
      </w:r>
      <w:r w:rsidRPr="009D60ED">
        <w:rPr>
          <w:szCs w:val="28"/>
        </w:rPr>
        <w:t xml:space="preserve">, также </w:t>
      </w:r>
      <w:r w:rsidR="0020483A">
        <w:rPr>
          <w:szCs w:val="28"/>
        </w:rPr>
        <w:t>другим</w:t>
      </w:r>
      <w:r>
        <w:rPr>
          <w:szCs w:val="28"/>
        </w:rPr>
        <w:t xml:space="preserve"> военным конфликтам</w:t>
      </w:r>
      <w:r w:rsidRPr="009D60ED">
        <w:rPr>
          <w:szCs w:val="28"/>
        </w:rPr>
        <w:t xml:space="preserve"> нашего времени (Афганистан, Чечня, Южная Осетия). </w:t>
      </w:r>
    </w:p>
    <w:p w:rsidR="007B484D" w:rsidRPr="009D60ED" w:rsidRDefault="007B484D" w:rsidP="00D45FD3">
      <w:pPr>
        <w:spacing w:after="0"/>
        <w:ind w:firstLine="709"/>
        <w:rPr>
          <w:szCs w:val="28"/>
        </w:rPr>
      </w:pPr>
      <w:r w:rsidRPr="009D60ED">
        <w:rPr>
          <w:szCs w:val="28"/>
        </w:rPr>
        <w:t>Данная тема должна раскрываться с позиций гражданской и межнациональной толерантности.</w:t>
      </w:r>
    </w:p>
    <w:p w:rsidR="007B484D" w:rsidRDefault="007B484D" w:rsidP="00D45FD3">
      <w:pPr>
        <w:spacing w:after="0"/>
        <w:ind w:firstLine="709"/>
        <w:rPr>
          <w:szCs w:val="28"/>
        </w:rPr>
      </w:pPr>
      <w:r w:rsidRPr="009D60ED">
        <w:rPr>
          <w:szCs w:val="28"/>
        </w:rPr>
        <w:t>Для воплощения героико-патриотической тематики в программе фестиваля можно использовать самые разные художественные средства. Репертуар фестивальных мероприятий может включать в себя произведения, созданные в период Великой Отечественной войны, и, в первую очередь, те из них, которые стали золотым фондом нашей культуры: песни и поэзия</w:t>
      </w:r>
      <w:r w:rsidR="0020483A" w:rsidRPr="0020483A">
        <w:rPr>
          <w:szCs w:val="28"/>
        </w:rPr>
        <w:t xml:space="preserve"> </w:t>
      </w:r>
      <w:r w:rsidR="0020483A" w:rsidRPr="009D60ED">
        <w:rPr>
          <w:szCs w:val="28"/>
        </w:rPr>
        <w:t>военных лет</w:t>
      </w:r>
      <w:r w:rsidRPr="009D60ED">
        <w:rPr>
          <w:szCs w:val="28"/>
        </w:rPr>
        <w:t>, проза и драматургия, классическая и популярная музыка</w:t>
      </w:r>
      <w:r w:rsidR="006E11F2">
        <w:rPr>
          <w:szCs w:val="28"/>
        </w:rPr>
        <w:t>, т.к. н</w:t>
      </w:r>
      <w:r w:rsidR="0020483A">
        <w:rPr>
          <w:szCs w:val="28"/>
        </w:rPr>
        <w:t xml:space="preserve">е </w:t>
      </w:r>
      <w:r w:rsidR="006E11F2">
        <w:rPr>
          <w:szCs w:val="28"/>
        </w:rPr>
        <w:t>смо</w:t>
      </w:r>
      <w:r w:rsidR="0020483A">
        <w:rPr>
          <w:szCs w:val="28"/>
        </w:rPr>
        <w:t>тря на трагичность ситуации,</w:t>
      </w:r>
      <w:r w:rsidR="006E11F2">
        <w:rPr>
          <w:szCs w:val="28"/>
        </w:rPr>
        <w:t xml:space="preserve"> в</w:t>
      </w:r>
      <w:r w:rsidRPr="009D60ED">
        <w:rPr>
          <w:szCs w:val="28"/>
        </w:rPr>
        <w:t>оенные годы вызвали в нашей культуре  взлет драматических и лирических жанров. Это и время усиления сатирического начала, время появления множества остроумных куплето</w:t>
      </w:r>
      <w:r w:rsidR="0020483A">
        <w:rPr>
          <w:szCs w:val="28"/>
        </w:rPr>
        <w:t xml:space="preserve">в, частушек, скетчей, задорных </w:t>
      </w:r>
      <w:r w:rsidRPr="009D60ED">
        <w:rPr>
          <w:szCs w:val="28"/>
        </w:rPr>
        <w:t xml:space="preserve">и подчас юмористических песен. </w:t>
      </w:r>
    </w:p>
    <w:p w:rsidR="007B484D" w:rsidRDefault="007B484D" w:rsidP="007B484D">
      <w:pPr>
        <w:jc w:val="center"/>
        <w:rPr>
          <w:sz w:val="22"/>
        </w:rPr>
      </w:pPr>
    </w:p>
    <w:p w:rsidR="007B484D" w:rsidRDefault="007B484D" w:rsidP="007B484D">
      <w:pPr>
        <w:rPr>
          <w:sz w:val="24"/>
        </w:rPr>
      </w:pPr>
    </w:p>
    <w:p w:rsidR="007B484D" w:rsidRDefault="007B484D" w:rsidP="007B484D">
      <w:pPr>
        <w:rPr>
          <w:szCs w:val="28"/>
        </w:rPr>
      </w:pPr>
    </w:p>
    <w:p w:rsidR="007B484D" w:rsidRDefault="007B484D" w:rsidP="007B484D">
      <w:pPr>
        <w:rPr>
          <w:szCs w:val="28"/>
        </w:rPr>
      </w:pPr>
    </w:p>
    <w:p w:rsidR="00954F3D" w:rsidRDefault="00954F3D" w:rsidP="007B484D">
      <w:pPr>
        <w:rPr>
          <w:szCs w:val="28"/>
        </w:rPr>
      </w:pPr>
    </w:p>
    <w:p w:rsidR="00D45FD3" w:rsidRDefault="00D45FD3" w:rsidP="00D45FD3">
      <w:pPr>
        <w:jc w:val="right"/>
        <w:rPr>
          <w:b/>
        </w:rPr>
      </w:pPr>
    </w:p>
    <w:p w:rsidR="007B484D" w:rsidRPr="00D45FD3" w:rsidRDefault="001C119A" w:rsidP="00D45FD3">
      <w:pPr>
        <w:jc w:val="right"/>
        <w:rPr>
          <w:i/>
        </w:rPr>
      </w:pPr>
      <w:r w:rsidRPr="00D45FD3">
        <w:rPr>
          <w:i/>
        </w:rPr>
        <w:t>Приложение 1</w:t>
      </w:r>
      <w:r w:rsidR="00D77AA7" w:rsidRPr="00D45FD3">
        <w:rPr>
          <w:i/>
        </w:rPr>
        <w:t>.</w:t>
      </w:r>
    </w:p>
    <w:p w:rsidR="00D77AA7" w:rsidRDefault="00F311D7" w:rsidP="007B484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153025" cy="5153025"/>
            <wp:effectExtent l="0" t="0" r="9525" b="9525"/>
            <wp:docPr id="1" name="Рисунок 1" descr="эмблема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411" w:rsidRDefault="00AA4411" w:rsidP="007B484D">
      <w:pPr>
        <w:rPr>
          <w:b/>
        </w:rPr>
      </w:pPr>
    </w:p>
    <w:p w:rsidR="00AA4411" w:rsidRDefault="00AA4411" w:rsidP="007B484D">
      <w:pPr>
        <w:rPr>
          <w:b/>
        </w:rPr>
      </w:pPr>
    </w:p>
    <w:p w:rsidR="00954F3D" w:rsidRDefault="00954F3D" w:rsidP="007B484D">
      <w:pPr>
        <w:rPr>
          <w:b/>
        </w:rPr>
      </w:pPr>
    </w:p>
    <w:p w:rsidR="00D45FD3" w:rsidRDefault="00D45FD3" w:rsidP="00D45FD3">
      <w:pPr>
        <w:jc w:val="right"/>
        <w:rPr>
          <w:b/>
        </w:rPr>
      </w:pPr>
    </w:p>
    <w:p w:rsidR="006E11F2" w:rsidRPr="00D45FD3" w:rsidRDefault="00AF4CAE" w:rsidP="00D45FD3">
      <w:pPr>
        <w:jc w:val="right"/>
        <w:rPr>
          <w:i/>
        </w:rPr>
      </w:pPr>
      <w:r w:rsidRPr="00D45FD3">
        <w:rPr>
          <w:i/>
        </w:rPr>
        <w:lastRenderedPageBreak/>
        <w:t>Приложение 2</w:t>
      </w:r>
      <w:r w:rsidR="006E11F2" w:rsidRPr="00D45FD3">
        <w:rPr>
          <w:i/>
        </w:rPr>
        <w:t xml:space="preserve">. </w:t>
      </w:r>
    </w:p>
    <w:p w:rsidR="00D45FD3" w:rsidRDefault="009C2668" w:rsidP="00D45FD3">
      <w:pPr>
        <w:spacing w:after="0" w:line="276" w:lineRule="auto"/>
        <w:jc w:val="center"/>
        <w:rPr>
          <w:b/>
          <w:i/>
          <w:sz w:val="32"/>
          <w:szCs w:val="32"/>
        </w:rPr>
      </w:pPr>
      <w:r w:rsidRPr="00D45FD3">
        <w:rPr>
          <w:b/>
          <w:i/>
          <w:sz w:val="32"/>
          <w:szCs w:val="32"/>
        </w:rPr>
        <w:t>Методические рекомендации</w:t>
      </w:r>
    </w:p>
    <w:p w:rsidR="006E11F2" w:rsidRPr="00D45FD3" w:rsidRDefault="009C2668" w:rsidP="00802DA5">
      <w:pPr>
        <w:spacing w:after="0"/>
        <w:jc w:val="center"/>
        <w:rPr>
          <w:b/>
          <w:i/>
          <w:sz w:val="32"/>
          <w:szCs w:val="32"/>
        </w:rPr>
      </w:pPr>
      <w:r w:rsidRPr="00D45FD3">
        <w:rPr>
          <w:b/>
          <w:i/>
          <w:sz w:val="32"/>
          <w:szCs w:val="32"/>
        </w:rPr>
        <w:t xml:space="preserve"> по хореографическому</w:t>
      </w:r>
      <w:r w:rsidR="006E11F2" w:rsidRPr="00D45FD3">
        <w:rPr>
          <w:b/>
          <w:i/>
          <w:sz w:val="32"/>
          <w:szCs w:val="32"/>
        </w:rPr>
        <w:t xml:space="preserve"> жанр</w:t>
      </w:r>
      <w:r w:rsidRPr="00D45FD3">
        <w:rPr>
          <w:b/>
          <w:i/>
          <w:sz w:val="32"/>
          <w:szCs w:val="32"/>
        </w:rPr>
        <w:t>у</w:t>
      </w:r>
    </w:p>
    <w:p w:rsidR="006E11F2" w:rsidRPr="006E11F2" w:rsidRDefault="006E11F2" w:rsidP="00802DA5">
      <w:pPr>
        <w:numPr>
          <w:ilvl w:val="0"/>
          <w:numId w:val="2"/>
        </w:numPr>
        <w:spacing w:after="160"/>
        <w:ind w:left="284" w:hanging="568"/>
        <w:contextualSpacing/>
        <w:jc w:val="left"/>
        <w:rPr>
          <w:szCs w:val="28"/>
        </w:rPr>
      </w:pPr>
      <w:r w:rsidRPr="006E11F2">
        <w:rPr>
          <w:b/>
          <w:szCs w:val="28"/>
        </w:rPr>
        <w:t>Техника исполнения</w:t>
      </w:r>
      <w:r w:rsidRPr="006E11F2">
        <w:rPr>
          <w:szCs w:val="28"/>
        </w:rPr>
        <w:t xml:space="preserve"> – наиболее рациональное и правильное использование движений для выражения основной мысли хореографического произведения.</w:t>
      </w:r>
    </w:p>
    <w:p w:rsidR="006E11F2" w:rsidRPr="006E11F2" w:rsidRDefault="006E11F2" w:rsidP="00D24FB2">
      <w:pPr>
        <w:numPr>
          <w:ilvl w:val="0"/>
          <w:numId w:val="3"/>
        </w:numPr>
        <w:spacing w:after="160"/>
        <w:ind w:left="284"/>
        <w:contextualSpacing/>
        <w:jc w:val="left"/>
        <w:rPr>
          <w:szCs w:val="28"/>
        </w:rPr>
      </w:pPr>
      <w:r w:rsidRPr="006E11F2">
        <w:rPr>
          <w:szCs w:val="28"/>
        </w:rPr>
        <w:t>Соответствие движений выбранному танцевальному стилю (направлению).</w:t>
      </w:r>
    </w:p>
    <w:p w:rsidR="006E11F2" w:rsidRPr="006E11F2" w:rsidRDefault="006E11F2" w:rsidP="00D24FB2">
      <w:pPr>
        <w:numPr>
          <w:ilvl w:val="0"/>
          <w:numId w:val="3"/>
        </w:numPr>
        <w:spacing w:after="160"/>
        <w:ind w:left="284"/>
        <w:contextualSpacing/>
        <w:jc w:val="left"/>
        <w:rPr>
          <w:szCs w:val="28"/>
        </w:rPr>
      </w:pPr>
      <w:r w:rsidRPr="006E11F2">
        <w:rPr>
          <w:szCs w:val="28"/>
        </w:rPr>
        <w:t>Уровень сложности.</w:t>
      </w:r>
    </w:p>
    <w:p w:rsidR="006E11F2" w:rsidRPr="006E11F2" w:rsidRDefault="006E11F2" w:rsidP="00D24FB2">
      <w:pPr>
        <w:numPr>
          <w:ilvl w:val="0"/>
          <w:numId w:val="3"/>
        </w:numPr>
        <w:spacing w:after="160"/>
        <w:ind w:left="284"/>
        <w:contextualSpacing/>
        <w:jc w:val="left"/>
        <w:rPr>
          <w:szCs w:val="28"/>
        </w:rPr>
      </w:pPr>
      <w:r w:rsidRPr="006E11F2">
        <w:rPr>
          <w:szCs w:val="28"/>
        </w:rPr>
        <w:t>Оригинальность.</w:t>
      </w:r>
    </w:p>
    <w:p w:rsidR="006E11F2" w:rsidRPr="0020483A" w:rsidRDefault="006E11F2" w:rsidP="0020483A">
      <w:pPr>
        <w:numPr>
          <w:ilvl w:val="0"/>
          <w:numId w:val="3"/>
        </w:numPr>
        <w:spacing w:after="160"/>
        <w:ind w:left="284"/>
        <w:contextualSpacing/>
        <w:jc w:val="left"/>
        <w:rPr>
          <w:szCs w:val="28"/>
        </w:rPr>
      </w:pPr>
      <w:r w:rsidRPr="006E11F2">
        <w:rPr>
          <w:szCs w:val="28"/>
        </w:rPr>
        <w:t xml:space="preserve">Музыкальность (ритмичность) – умение протанцевать музыку, выделив сильные и слабые </w:t>
      </w:r>
      <w:r w:rsidRPr="0020483A">
        <w:rPr>
          <w:szCs w:val="28"/>
        </w:rPr>
        <w:t>доли.</w:t>
      </w:r>
    </w:p>
    <w:p w:rsidR="006E11F2" w:rsidRPr="006E11F2" w:rsidRDefault="006E11F2" w:rsidP="00D24FB2">
      <w:pPr>
        <w:numPr>
          <w:ilvl w:val="0"/>
          <w:numId w:val="3"/>
        </w:numPr>
        <w:spacing w:after="160"/>
        <w:ind w:left="284"/>
        <w:contextualSpacing/>
        <w:jc w:val="left"/>
        <w:rPr>
          <w:szCs w:val="28"/>
        </w:rPr>
      </w:pPr>
      <w:r w:rsidRPr="006E11F2">
        <w:rPr>
          <w:szCs w:val="28"/>
        </w:rPr>
        <w:t>Синхронность.</w:t>
      </w:r>
    </w:p>
    <w:p w:rsidR="006E11F2" w:rsidRPr="006E11F2" w:rsidRDefault="006E11F2" w:rsidP="00D24FB2">
      <w:pPr>
        <w:numPr>
          <w:ilvl w:val="0"/>
          <w:numId w:val="3"/>
        </w:numPr>
        <w:spacing w:after="160"/>
        <w:ind w:left="284"/>
        <w:contextualSpacing/>
        <w:jc w:val="left"/>
        <w:rPr>
          <w:szCs w:val="28"/>
        </w:rPr>
      </w:pPr>
      <w:r w:rsidRPr="006E11F2">
        <w:rPr>
          <w:szCs w:val="28"/>
        </w:rPr>
        <w:t xml:space="preserve">Качество исполнения (объем, качество движений, </w:t>
      </w:r>
      <w:r w:rsidR="009C2668">
        <w:rPr>
          <w:szCs w:val="28"/>
        </w:rPr>
        <w:t xml:space="preserve"> </w:t>
      </w:r>
      <w:r w:rsidRPr="006E11F2">
        <w:rPr>
          <w:szCs w:val="28"/>
        </w:rPr>
        <w:t xml:space="preserve">проученность движений). </w:t>
      </w:r>
    </w:p>
    <w:p w:rsidR="006E11F2" w:rsidRPr="006E11F2" w:rsidRDefault="006E11F2" w:rsidP="00D24FB2">
      <w:pPr>
        <w:numPr>
          <w:ilvl w:val="0"/>
          <w:numId w:val="3"/>
        </w:numPr>
        <w:spacing w:after="160"/>
        <w:ind w:left="284"/>
        <w:contextualSpacing/>
        <w:jc w:val="left"/>
        <w:rPr>
          <w:szCs w:val="28"/>
        </w:rPr>
      </w:pPr>
      <w:r w:rsidRPr="006E11F2">
        <w:rPr>
          <w:szCs w:val="28"/>
        </w:rPr>
        <w:t>Соответствие номера возрасту исполнителей.</w:t>
      </w:r>
    </w:p>
    <w:p w:rsidR="006E11F2" w:rsidRPr="006E11F2" w:rsidRDefault="006E11F2" w:rsidP="00D24FB2">
      <w:pPr>
        <w:numPr>
          <w:ilvl w:val="0"/>
          <w:numId w:val="2"/>
        </w:numPr>
        <w:spacing w:after="160"/>
        <w:ind w:left="284" w:hanging="568"/>
        <w:contextualSpacing/>
        <w:jc w:val="left"/>
        <w:rPr>
          <w:szCs w:val="28"/>
        </w:rPr>
      </w:pPr>
      <w:r w:rsidRPr="006E11F2">
        <w:rPr>
          <w:b/>
          <w:szCs w:val="28"/>
        </w:rPr>
        <w:t>Композиция (рисунок танца)</w:t>
      </w:r>
      <w:r w:rsidRPr="006E11F2">
        <w:rPr>
          <w:szCs w:val="28"/>
        </w:rPr>
        <w:t xml:space="preserve"> – </w:t>
      </w:r>
      <w:r w:rsidR="0020483A">
        <w:rPr>
          <w:szCs w:val="28"/>
        </w:rPr>
        <w:t xml:space="preserve">перемещение по площадке, в т.ч </w:t>
      </w:r>
      <w:r w:rsidRPr="006E11F2">
        <w:rPr>
          <w:szCs w:val="28"/>
        </w:rPr>
        <w:t>относительно других танцоров.</w:t>
      </w:r>
    </w:p>
    <w:p w:rsidR="006E11F2" w:rsidRPr="006E11F2" w:rsidRDefault="006E11F2" w:rsidP="00D24FB2">
      <w:pPr>
        <w:numPr>
          <w:ilvl w:val="0"/>
          <w:numId w:val="4"/>
        </w:numPr>
        <w:spacing w:after="160"/>
        <w:ind w:left="284"/>
        <w:contextualSpacing/>
        <w:jc w:val="left"/>
        <w:rPr>
          <w:szCs w:val="28"/>
        </w:rPr>
      </w:pPr>
      <w:r w:rsidRPr="006E11F2">
        <w:rPr>
          <w:szCs w:val="28"/>
        </w:rPr>
        <w:t>Выбор танцевальных элементов.</w:t>
      </w:r>
    </w:p>
    <w:p w:rsidR="006E11F2" w:rsidRPr="006E11F2" w:rsidRDefault="006E11F2" w:rsidP="00D24FB2">
      <w:pPr>
        <w:numPr>
          <w:ilvl w:val="0"/>
          <w:numId w:val="4"/>
        </w:numPr>
        <w:spacing w:after="160"/>
        <w:ind w:left="284"/>
        <w:contextualSpacing/>
        <w:jc w:val="left"/>
        <w:rPr>
          <w:szCs w:val="28"/>
        </w:rPr>
      </w:pPr>
      <w:r w:rsidRPr="006E11F2">
        <w:rPr>
          <w:szCs w:val="28"/>
        </w:rPr>
        <w:t>Фигуры танца, их вариации.</w:t>
      </w:r>
    </w:p>
    <w:p w:rsidR="006E11F2" w:rsidRPr="006E11F2" w:rsidRDefault="006E11F2" w:rsidP="00D24FB2">
      <w:pPr>
        <w:numPr>
          <w:ilvl w:val="0"/>
          <w:numId w:val="4"/>
        </w:numPr>
        <w:spacing w:after="160"/>
        <w:ind w:left="284"/>
        <w:contextualSpacing/>
        <w:jc w:val="left"/>
        <w:rPr>
          <w:szCs w:val="28"/>
        </w:rPr>
      </w:pPr>
      <w:r w:rsidRPr="006E11F2">
        <w:rPr>
          <w:szCs w:val="28"/>
        </w:rPr>
        <w:t>Рациональное использование танцевальной площадки.</w:t>
      </w:r>
    </w:p>
    <w:p w:rsidR="006E11F2" w:rsidRPr="006E11F2" w:rsidRDefault="006E11F2" w:rsidP="00D24FB2">
      <w:pPr>
        <w:numPr>
          <w:ilvl w:val="0"/>
          <w:numId w:val="4"/>
        </w:numPr>
        <w:spacing w:after="160"/>
        <w:ind w:left="284"/>
        <w:contextualSpacing/>
        <w:jc w:val="left"/>
        <w:rPr>
          <w:szCs w:val="28"/>
        </w:rPr>
      </w:pPr>
      <w:r w:rsidRPr="006E11F2">
        <w:rPr>
          <w:szCs w:val="28"/>
        </w:rPr>
        <w:t>Взаимодействие танцоров друг с другом.</w:t>
      </w:r>
    </w:p>
    <w:p w:rsidR="006E11F2" w:rsidRDefault="006E11F2" w:rsidP="00D24FB2">
      <w:pPr>
        <w:numPr>
          <w:ilvl w:val="0"/>
          <w:numId w:val="4"/>
        </w:numPr>
        <w:spacing w:after="160"/>
        <w:ind w:left="284"/>
        <w:contextualSpacing/>
        <w:jc w:val="left"/>
        <w:rPr>
          <w:szCs w:val="28"/>
        </w:rPr>
      </w:pPr>
      <w:r w:rsidRPr="006E11F2">
        <w:rPr>
          <w:szCs w:val="28"/>
        </w:rPr>
        <w:t>Использование связок между элементами танца, отсутствие необоснованных пауз.</w:t>
      </w:r>
    </w:p>
    <w:p w:rsidR="00E23FDB" w:rsidRDefault="00E23FDB" w:rsidP="00E23FDB">
      <w:pPr>
        <w:spacing w:after="160"/>
        <w:ind w:left="284"/>
        <w:contextualSpacing/>
        <w:jc w:val="left"/>
        <w:rPr>
          <w:szCs w:val="28"/>
        </w:rPr>
      </w:pPr>
    </w:p>
    <w:p w:rsidR="00D45FD3" w:rsidRDefault="00D45FD3" w:rsidP="00D45FD3">
      <w:pPr>
        <w:spacing w:after="160"/>
        <w:ind w:left="284"/>
        <w:contextualSpacing/>
        <w:jc w:val="left"/>
        <w:rPr>
          <w:szCs w:val="28"/>
        </w:rPr>
      </w:pPr>
    </w:p>
    <w:p w:rsidR="00D45FD3" w:rsidRDefault="00D45FD3" w:rsidP="00D45FD3">
      <w:pPr>
        <w:spacing w:after="160"/>
        <w:contextualSpacing/>
        <w:jc w:val="left"/>
        <w:rPr>
          <w:szCs w:val="28"/>
        </w:rPr>
      </w:pPr>
    </w:p>
    <w:p w:rsidR="00D45FD3" w:rsidRDefault="00D45FD3" w:rsidP="00D45FD3">
      <w:pPr>
        <w:spacing w:after="160"/>
        <w:contextualSpacing/>
        <w:jc w:val="left"/>
        <w:rPr>
          <w:szCs w:val="28"/>
        </w:rPr>
      </w:pPr>
    </w:p>
    <w:p w:rsidR="00D45FD3" w:rsidRPr="006E11F2" w:rsidRDefault="00D45FD3" w:rsidP="00D45FD3">
      <w:pPr>
        <w:spacing w:after="160"/>
        <w:contextualSpacing/>
        <w:jc w:val="left"/>
        <w:rPr>
          <w:szCs w:val="28"/>
        </w:rPr>
      </w:pPr>
    </w:p>
    <w:p w:rsidR="006E11F2" w:rsidRPr="006E11F2" w:rsidRDefault="006E11F2" w:rsidP="00D24FB2">
      <w:pPr>
        <w:numPr>
          <w:ilvl w:val="0"/>
          <w:numId w:val="2"/>
        </w:numPr>
        <w:spacing w:after="160"/>
        <w:ind w:left="284" w:hanging="568"/>
        <w:contextualSpacing/>
        <w:jc w:val="left"/>
        <w:rPr>
          <w:b/>
          <w:szCs w:val="28"/>
        </w:rPr>
      </w:pPr>
      <w:r w:rsidRPr="006E11F2">
        <w:rPr>
          <w:b/>
          <w:szCs w:val="28"/>
        </w:rPr>
        <w:t>Имидж:</w:t>
      </w:r>
    </w:p>
    <w:p w:rsidR="006E11F2" w:rsidRPr="006E11F2" w:rsidRDefault="006E11F2" w:rsidP="00D24FB2">
      <w:pPr>
        <w:numPr>
          <w:ilvl w:val="0"/>
          <w:numId w:val="5"/>
        </w:numPr>
        <w:spacing w:after="160"/>
        <w:ind w:left="284"/>
        <w:contextualSpacing/>
        <w:jc w:val="left"/>
        <w:rPr>
          <w:szCs w:val="28"/>
        </w:rPr>
      </w:pPr>
      <w:r w:rsidRPr="006E11F2">
        <w:rPr>
          <w:szCs w:val="28"/>
        </w:rPr>
        <w:t>Контакт со зрителем.</w:t>
      </w:r>
    </w:p>
    <w:p w:rsidR="006E11F2" w:rsidRDefault="006E11F2" w:rsidP="00D24FB2">
      <w:pPr>
        <w:numPr>
          <w:ilvl w:val="0"/>
          <w:numId w:val="5"/>
        </w:numPr>
        <w:spacing w:after="160"/>
        <w:ind w:left="284"/>
        <w:contextualSpacing/>
        <w:jc w:val="left"/>
        <w:rPr>
          <w:szCs w:val="28"/>
        </w:rPr>
      </w:pPr>
      <w:r w:rsidRPr="006E11F2">
        <w:rPr>
          <w:szCs w:val="28"/>
        </w:rPr>
        <w:t>Использование реквизита.</w:t>
      </w:r>
    </w:p>
    <w:p w:rsidR="006E11F2" w:rsidRPr="006E11F2" w:rsidRDefault="006E11F2" w:rsidP="00D24FB2">
      <w:pPr>
        <w:numPr>
          <w:ilvl w:val="0"/>
          <w:numId w:val="5"/>
        </w:numPr>
        <w:spacing w:after="160"/>
        <w:ind w:left="284"/>
        <w:contextualSpacing/>
        <w:jc w:val="left"/>
        <w:rPr>
          <w:szCs w:val="28"/>
        </w:rPr>
      </w:pPr>
      <w:r w:rsidRPr="006E11F2">
        <w:rPr>
          <w:szCs w:val="28"/>
        </w:rPr>
        <w:t xml:space="preserve">Артистизм - </w:t>
      </w:r>
      <w:r w:rsidRPr="006E11F2">
        <w:rPr>
          <w:color w:val="000000"/>
          <w:szCs w:val="28"/>
          <w:shd w:val="clear" w:color="auto" w:fill="FFFFFF"/>
        </w:rPr>
        <w:t>умение перевоплощаться в выбранный образ, мимика.</w:t>
      </w:r>
    </w:p>
    <w:p w:rsidR="006E11F2" w:rsidRPr="006E11F2" w:rsidRDefault="006E11F2" w:rsidP="00D24FB2">
      <w:pPr>
        <w:numPr>
          <w:ilvl w:val="0"/>
          <w:numId w:val="5"/>
        </w:numPr>
        <w:spacing w:after="160"/>
        <w:ind w:left="284"/>
        <w:contextualSpacing/>
        <w:jc w:val="left"/>
        <w:rPr>
          <w:szCs w:val="28"/>
        </w:rPr>
      </w:pPr>
      <w:r w:rsidRPr="006E11F2">
        <w:rPr>
          <w:szCs w:val="28"/>
        </w:rPr>
        <w:t>Соответствие движений эстетическим нормам, манеры.</w:t>
      </w:r>
    </w:p>
    <w:p w:rsidR="006E11F2" w:rsidRPr="006E11F2" w:rsidRDefault="006E11F2" w:rsidP="00D24FB2">
      <w:pPr>
        <w:numPr>
          <w:ilvl w:val="0"/>
          <w:numId w:val="5"/>
        </w:numPr>
        <w:spacing w:after="160"/>
        <w:ind w:left="284"/>
        <w:contextualSpacing/>
        <w:jc w:val="left"/>
        <w:rPr>
          <w:szCs w:val="28"/>
        </w:rPr>
      </w:pPr>
      <w:r w:rsidRPr="006E11F2">
        <w:rPr>
          <w:szCs w:val="28"/>
        </w:rPr>
        <w:t>Макияж, прическа.</w:t>
      </w:r>
    </w:p>
    <w:p w:rsidR="006E11F2" w:rsidRPr="006E11F2" w:rsidRDefault="006E11F2" w:rsidP="00D24FB2">
      <w:pPr>
        <w:numPr>
          <w:ilvl w:val="0"/>
          <w:numId w:val="5"/>
        </w:numPr>
        <w:spacing w:after="160"/>
        <w:ind w:left="284"/>
        <w:contextualSpacing/>
        <w:jc w:val="left"/>
        <w:rPr>
          <w:szCs w:val="28"/>
        </w:rPr>
      </w:pPr>
      <w:r w:rsidRPr="006E11F2">
        <w:rPr>
          <w:szCs w:val="28"/>
        </w:rPr>
        <w:t>Костюм.</w:t>
      </w:r>
    </w:p>
    <w:p w:rsidR="006E11F2" w:rsidRPr="006E11F2" w:rsidRDefault="006E11F2" w:rsidP="00D24FB2">
      <w:pPr>
        <w:numPr>
          <w:ilvl w:val="0"/>
          <w:numId w:val="5"/>
        </w:numPr>
        <w:spacing w:after="160"/>
        <w:ind w:left="284"/>
        <w:contextualSpacing/>
        <w:jc w:val="left"/>
        <w:rPr>
          <w:szCs w:val="28"/>
        </w:rPr>
      </w:pPr>
      <w:r w:rsidRPr="006E11F2">
        <w:rPr>
          <w:szCs w:val="28"/>
        </w:rPr>
        <w:t>Самопрезентация</w:t>
      </w:r>
      <w:r w:rsidR="009C2668">
        <w:rPr>
          <w:szCs w:val="28"/>
        </w:rPr>
        <w:t xml:space="preserve"> </w:t>
      </w:r>
      <w:r w:rsidRPr="006E11F2">
        <w:rPr>
          <w:szCs w:val="28"/>
        </w:rPr>
        <w:t xml:space="preserve">(самовыражение) -  ощущение себя включенным в танец; </w:t>
      </w:r>
    </w:p>
    <w:p w:rsidR="006E11F2" w:rsidRPr="006E11F2" w:rsidRDefault="006E11F2" w:rsidP="00D24FB2">
      <w:pPr>
        <w:spacing w:after="160"/>
        <w:ind w:left="284"/>
        <w:contextualSpacing/>
        <w:jc w:val="left"/>
        <w:rPr>
          <w:szCs w:val="28"/>
        </w:rPr>
      </w:pPr>
      <w:r w:rsidRPr="006E11F2">
        <w:rPr>
          <w:szCs w:val="28"/>
        </w:rPr>
        <w:t>эмоциональное, энергичное и свободное танцевание.</w:t>
      </w:r>
    </w:p>
    <w:p w:rsidR="006E11F2" w:rsidRPr="006E11F2" w:rsidRDefault="006E11F2" w:rsidP="00D24FB2">
      <w:pPr>
        <w:numPr>
          <w:ilvl w:val="0"/>
          <w:numId w:val="5"/>
        </w:numPr>
        <w:spacing w:after="160"/>
        <w:ind w:left="284"/>
        <w:contextualSpacing/>
        <w:jc w:val="left"/>
        <w:rPr>
          <w:szCs w:val="28"/>
        </w:rPr>
      </w:pPr>
      <w:r w:rsidRPr="006E11F2">
        <w:rPr>
          <w:szCs w:val="28"/>
        </w:rPr>
        <w:t>Наличие поклона, уход со сцены.</w:t>
      </w:r>
    </w:p>
    <w:p w:rsidR="006E11F2" w:rsidRPr="006E11F2" w:rsidRDefault="006E11F2" w:rsidP="00D24FB2">
      <w:pPr>
        <w:numPr>
          <w:ilvl w:val="0"/>
          <w:numId w:val="2"/>
        </w:numPr>
        <w:spacing w:after="160"/>
        <w:ind w:left="142"/>
        <w:contextualSpacing/>
        <w:jc w:val="left"/>
        <w:rPr>
          <w:szCs w:val="28"/>
        </w:rPr>
      </w:pPr>
      <w:r w:rsidRPr="006E11F2">
        <w:rPr>
          <w:b/>
          <w:szCs w:val="28"/>
        </w:rPr>
        <w:t>Качество фонограммы</w:t>
      </w:r>
      <w:r w:rsidRPr="006E11F2">
        <w:rPr>
          <w:szCs w:val="28"/>
        </w:rPr>
        <w:t>.</w:t>
      </w:r>
    </w:p>
    <w:p w:rsidR="006E11F2" w:rsidRDefault="006E11F2" w:rsidP="00D24FB2">
      <w:pPr>
        <w:spacing w:after="160"/>
        <w:ind w:left="142"/>
        <w:contextualSpacing/>
        <w:jc w:val="left"/>
        <w:rPr>
          <w:szCs w:val="28"/>
        </w:rPr>
      </w:pPr>
      <w:r w:rsidRPr="006E11F2">
        <w:rPr>
          <w:szCs w:val="28"/>
        </w:rPr>
        <w:t>Не допускается использование фонограмм скомпилированных с видеопрограмм ТВ, из вторичных некачественных источников и часто использующиеся в репертуаре -</w:t>
      </w:r>
      <w:r w:rsidR="0020483A">
        <w:rPr>
          <w:szCs w:val="28"/>
        </w:rPr>
        <w:t xml:space="preserve"> так наз</w:t>
      </w:r>
      <w:r w:rsidR="00174E79">
        <w:rPr>
          <w:szCs w:val="28"/>
        </w:rPr>
        <w:t>ы</w:t>
      </w:r>
      <w:r w:rsidR="0020483A">
        <w:rPr>
          <w:szCs w:val="28"/>
        </w:rPr>
        <w:t>ваемые</w:t>
      </w:r>
      <w:r w:rsidR="009C2668">
        <w:rPr>
          <w:szCs w:val="28"/>
        </w:rPr>
        <w:t xml:space="preserve"> «избитые» и «заезженны</w:t>
      </w:r>
      <w:r w:rsidRPr="006E11F2">
        <w:rPr>
          <w:szCs w:val="28"/>
        </w:rPr>
        <w:t>е</w:t>
      </w:r>
      <w:r w:rsidR="009C2668">
        <w:rPr>
          <w:szCs w:val="28"/>
        </w:rPr>
        <w:t>»</w:t>
      </w:r>
      <w:r w:rsidRPr="006E11F2">
        <w:rPr>
          <w:szCs w:val="28"/>
        </w:rPr>
        <w:t xml:space="preserve">. </w:t>
      </w:r>
    </w:p>
    <w:p w:rsidR="009C2668" w:rsidRDefault="009C2668" w:rsidP="006E11F2">
      <w:pPr>
        <w:spacing w:after="160" w:line="259" w:lineRule="auto"/>
        <w:ind w:left="142"/>
        <w:contextualSpacing/>
        <w:jc w:val="left"/>
        <w:rPr>
          <w:szCs w:val="28"/>
        </w:rPr>
      </w:pPr>
    </w:p>
    <w:p w:rsidR="009C2668" w:rsidRDefault="009C2668" w:rsidP="006E11F2">
      <w:pPr>
        <w:spacing w:after="160" w:line="259" w:lineRule="auto"/>
        <w:ind w:left="142"/>
        <w:contextualSpacing/>
        <w:jc w:val="left"/>
        <w:rPr>
          <w:szCs w:val="28"/>
        </w:rPr>
      </w:pPr>
    </w:p>
    <w:p w:rsidR="00D45FD3" w:rsidRDefault="00D45FD3" w:rsidP="009C2668">
      <w:pPr>
        <w:spacing w:line="276" w:lineRule="auto"/>
        <w:jc w:val="center"/>
        <w:rPr>
          <w:b/>
          <w:szCs w:val="28"/>
        </w:rPr>
      </w:pPr>
    </w:p>
    <w:p w:rsidR="00D45FD3" w:rsidRDefault="00D45FD3" w:rsidP="009C2668">
      <w:pPr>
        <w:spacing w:line="276" w:lineRule="auto"/>
        <w:jc w:val="center"/>
        <w:rPr>
          <w:b/>
          <w:szCs w:val="28"/>
        </w:rPr>
      </w:pPr>
    </w:p>
    <w:p w:rsidR="00D45FD3" w:rsidRDefault="00D45FD3" w:rsidP="009C2668">
      <w:pPr>
        <w:spacing w:line="276" w:lineRule="auto"/>
        <w:jc w:val="center"/>
        <w:rPr>
          <w:b/>
          <w:szCs w:val="28"/>
        </w:rPr>
      </w:pPr>
    </w:p>
    <w:p w:rsidR="00D45FD3" w:rsidRDefault="00D45FD3" w:rsidP="009C2668">
      <w:pPr>
        <w:spacing w:line="276" w:lineRule="auto"/>
        <w:jc w:val="center"/>
        <w:rPr>
          <w:b/>
          <w:szCs w:val="28"/>
        </w:rPr>
      </w:pPr>
    </w:p>
    <w:p w:rsidR="00D45FD3" w:rsidRDefault="00D45FD3" w:rsidP="009C2668">
      <w:pPr>
        <w:spacing w:line="276" w:lineRule="auto"/>
        <w:jc w:val="center"/>
        <w:rPr>
          <w:b/>
          <w:szCs w:val="28"/>
        </w:rPr>
      </w:pPr>
    </w:p>
    <w:p w:rsidR="00D45FD3" w:rsidRDefault="00D45FD3" w:rsidP="009C2668">
      <w:pPr>
        <w:spacing w:line="276" w:lineRule="auto"/>
        <w:jc w:val="center"/>
        <w:rPr>
          <w:b/>
          <w:szCs w:val="28"/>
        </w:rPr>
      </w:pPr>
    </w:p>
    <w:p w:rsidR="00802DA5" w:rsidRDefault="00802DA5" w:rsidP="009C2668">
      <w:pPr>
        <w:spacing w:line="276" w:lineRule="auto"/>
        <w:jc w:val="center"/>
        <w:rPr>
          <w:b/>
          <w:szCs w:val="28"/>
        </w:rPr>
      </w:pPr>
    </w:p>
    <w:p w:rsidR="00D45FD3" w:rsidRDefault="00D45FD3" w:rsidP="009C2668">
      <w:pPr>
        <w:spacing w:line="276" w:lineRule="auto"/>
        <w:jc w:val="center"/>
        <w:rPr>
          <w:b/>
          <w:szCs w:val="28"/>
        </w:rPr>
      </w:pPr>
    </w:p>
    <w:p w:rsidR="009310E5" w:rsidRDefault="009310E5" w:rsidP="00D45FD3">
      <w:pPr>
        <w:spacing w:after="0" w:line="276" w:lineRule="auto"/>
        <w:jc w:val="center"/>
        <w:rPr>
          <w:b/>
          <w:i/>
          <w:sz w:val="32"/>
          <w:szCs w:val="32"/>
        </w:rPr>
      </w:pPr>
    </w:p>
    <w:p w:rsidR="00D45FD3" w:rsidRDefault="009C2668" w:rsidP="00D45FD3">
      <w:pPr>
        <w:spacing w:after="0" w:line="276" w:lineRule="auto"/>
        <w:jc w:val="center"/>
        <w:rPr>
          <w:b/>
          <w:i/>
          <w:sz w:val="32"/>
          <w:szCs w:val="32"/>
        </w:rPr>
      </w:pPr>
      <w:r w:rsidRPr="00D45FD3">
        <w:rPr>
          <w:b/>
          <w:i/>
          <w:sz w:val="32"/>
          <w:szCs w:val="32"/>
        </w:rPr>
        <w:t>Методические рекомендации</w:t>
      </w:r>
    </w:p>
    <w:p w:rsidR="009C2668" w:rsidRDefault="009C2668" w:rsidP="00802DA5">
      <w:pPr>
        <w:spacing w:after="0"/>
        <w:jc w:val="center"/>
        <w:rPr>
          <w:b/>
          <w:i/>
          <w:sz w:val="32"/>
          <w:szCs w:val="32"/>
        </w:rPr>
      </w:pPr>
      <w:r w:rsidRPr="00D45FD3">
        <w:rPr>
          <w:b/>
          <w:i/>
          <w:sz w:val="32"/>
          <w:szCs w:val="32"/>
        </w:rPr>
        <w:t xml:space="preserve"> по</w:t>
      </w:r>
      <w:r w:rsidR="00D45FD3" w:rsidRPr="00D45FD3">
        <w:rPr>
          <w:b/>
          <w:i/>
          <w:sz w:val="32"/>
          <w:szCs w:val="32"/>
        </w:rPr>
        <w:t xml:space="preserve"> </w:t>
      </w:r>
      <w:r w:rsidR="00D45FD3">
        <w:rPr>
          <w:b/>
          <w:i/>
          <w:sz w:val="32"/>
          <w:szCs w:val="32"/>
        </w:rPr>
        <w:t>вокально-хоровому жанру</w:t>
      </w:r>
    </w:p>
    <w:p w:rsidR="009C2668" w:rsidRPr="009C2668" w:rsidRDefault="009C2668" w:rsidP="00802DA5">
      <w:pPr>
        <w:spacing w:after="0"/>
        <w:rPr>
          <w:b/>
          <w:szCs w:val="28"/>
        </w:rPr>
      </w:pPr>
      <w:r w:rsidRPr="009C2668">
        <w:rPr>
          <w:b/>
          <w:szCs w:val="28"/>
        </w:rPr>
        <w:t>1.</w:t>
      </w:r>
      <w:r>
        <w:rPr>
          <w:szCs w:val="28"/>
        </w:rPr>
        <w:t xml:space="preserve"> </w:t>
      </w:r>
      <w:r w:rsidRPr="009C2668">
        <w:rPr>
          <w:b/>
          <w:szCs w:val="28"/>
        </w:rPr>
        <w:t>Концертный номер</w:t>
      </w:r>
      <w:r>
        <w:rPr>
          <w:b/>
          <w:szCs w:val="28"/>
        </w:rPr>
        <w:t>.</w:t>
      </w:r>
    </w:p>
    <w:p w:rsidR="009C2668" w:rsidRPr="009C2668" w:rsidRDefault="009C2668" w:rsidP="00D45FD3">
      <w:pPr>
        <w:numPr>
          <w:ilvl w:val="0"/>
          <w:numId w:val="6"/>
        </w:numPr>
        <w:spacing w:after="0"/>
        <w:ind w:left="0"/>
        <w:rPr>
          <w:szCs w:val="28"/>
        </w:rPr>
      </w:pPr>
      <w:r w:rsidRPr="009C2668">
        <w:rPr>
          <w:szCs w:val="28"/>
        </w:rPr>
        <w:t>Концертный номер вокально-хоровых коллективов и исполнителей не должен превышать 3 минут.</w:t>
      </w:r>
    </w:p>
    <w:p w:rsidR="009C2668" w:rsidRPr="009C2668" w:rsidRDefault="009C2668" w:rsidP="00D45FD3">
      <w:pPr>
        <w:spacing w:after="0"/>
        <w:rPr>
          <w:b/>
          <w:szCs w:val="28"/>
        </w:rPr>
      </w:pPr>
      <w:r w:rsidRPr="009C2668">
        <w:rPr>
          <w:b/>
          <w:szCs w:val="28"/>
        </w:rPr>
        <w:t>2.</w:t>
      </w:r>
      <w:r w:rsidRPr="009C2668">
        <w:rPr>
          <w:szCs w:val="28"/>
        </w:rPr>
        <w:t xml:space="preserve"> </w:t>
      </w:r>
      <w:r>
        <w:rPr>
          <w:szCs w:val="28"/>
        </w:rPr>
        <w:t xml:space="preserve"> </w:t>
      </w:r>
      <w:r w:rsidRPr="009C2668">
        <w:rPr>
          <w:b/>
          <w:szCs w:val="28"/>
        </w:rPr>
        <w:t>Концертная программа</w:t>
      </w:r>
      <w:r>
        <w:rPr>
          <w:b/>
          <w:szCs w:val="28"/>
        </w:rPr>
        <w:t>.</w:t>
      </w:r>
    </w:p>
    <w:p w:rsidR="009C2668" w:rsidRPr="009C2668" w:rsidRDefault="009C2668" w:rsidP="00D45FD3">
      <w:pPr>
        <w:numPr>
          <w:ilvl w:val="0"/>
          <w:numId w:val="7"/>
        </w:numPr>
        <w:spacing w:after="0"/>
        <w:ind w:left="0"/>
      </w:pPr>
      <w:r w:rsidRPr="009C2668">
        <w:rPr>
          <w:szCs w:val="28"/>
        </w:rPr>
        <w:t xml:space="preserve">Концертная программа коллективов со званием «Народный самодеятельный коллектив» </w:t>
      </w:r>
      <w:r w:rsidRPr="009C2668">
        <w:t>может включать в себя исполнение двух разножанровых произведений, одно из которых – а cappella (без инструментального сопровождения). Если номера слишком длинные, их можно сократить, чтобы они по продолжительности не превышали 3 минут.</w:t>
      </w:r>
    </w:p>
    <w:p w:rsidR="009C2668" w:rsidRPr="009C2668" w:rsidRDefault="009C2668" w:rsidP="00D45FD3">
      <w:pPr>
        <w:widowControl w:val="0"/>
        <w:autoSpaceDE w:val="0"/>
        <w:autoSpaceDN w:val="0"/>
        <w:spacing w:after="0"/>
        <w:rPr>
          <w:rFonts w:eastAsia="Times New Roman"/>
          <w:b/>
          <w:szCs w:val="28"/>
        </w:rPr>
      </w:pPr>
      <w:r w:rsidRPr="009C2668">
        <w:rPr>
          <w:rFonts w:eastAsia="Times New Roman"/>
          <w:b/>
          <w:szCs w:val="28"/>
        </w:rPr>
        <w:t>3.</w:t>
      </w:r>
      <w:r w:rsidRPr="009C2668">
        <w:rPr>
          <w:rFonts w:eastAsia="Times New Roman"/>
          <w:szCs w:val="28"/>
        </w:rPr>
        <w:t xml:space="preserve"> </w:t>
      </w:r>
      <w:r w:rsidRPr="009C2668">
        <w:rPr>
          <w:rFonts w:eastAsia="Times New Roman"/>
          <w:b/>
          <w:szCs w:val="28"/>
        </w:rPr>
        <w:t>Запись</w:t>
      </w:r>
      <w:r>
        <w:rPr>
          <w:rFonts w:eastAsia="Times New Roman"/>
          <w:b/>
          <w:szCs w:val="28"/>
        </w:rPr>
        <w:t>.</w:t>
      </w:r>
    </w:p>
    <w:p w:rsidR="009C2668" w:rsidRPr="009C2668" w:rsidRDefault="009C2668" w:rsidP="00D45FD3">
      <w:pPr>
        <w:widowControl w:val="0"/>
        <w:numPr>
          <w:ilvl w:val="0"/>
          <w:numId w:val="8"/>
        </w:numPr>
        <w:autoSpaceDE w:val="0"/>
        <w:autoSpaceDN w:val="0"/>
        <w:spacing w:after="0"/>
        <w:ind w:left="0"/>
        <w:rPr>
          <w:rFonts w:eastAsia="Times New Roman"/>
          <w:szCs w:val="28"/>
        </w:rPr>
      </w:pPr>
      <w:r w:rsidRPr="009C2668">
        <w:rPr>
          <w:rFonts w:eastAsia="Times New Roman"/>
          <w:szCs w:val="28"/>
        </w:rPr>
        <w:t>Запись минусовой фонограммы должна быть качественная, скаченная с достоверных источников. Запрещается использование фонограмм, на которых в бэк-вокальных партиях дублируется основная партия солиста. Не</w:t>
      </w:r>
      <w:r>
        <w:rPr>
          <w:rFonts w:eastAsia="Times New Roman"/>
          <w:szCs w:val="28"/>
        </w:rPr>
        <w:t xml:space="preserve"> </w:t>
      </w:r>
      <w:r w:rsidRPr="009C2668">
        <w:rPr>
          <w:rFonts w:eastAsia="Times New Roman"/>
          <w:szCs w:val="28"/>
        </w:rPr>
        <w:t xml:space="preserve">  допускается выступление под фонограмму «плюс».</w:t>
      </w:r>
    </w:p>
    <w:p w:rsidR="009C2668" w:rsidRPr="009C2668" w:rsidRDefault="009C2668" w:rsidP="00D45FD3">
      <w:pPr>
        <w:widowControl w:val="0"/>
        <w:autoSpaceDE w:val="0"/>
        <w:autoSpaceDN w:val="0"/>
        <w:spacing w:after="0"/>
        <w:rPr>
          <w:rFonts w:eastAsia="Times New Roman"/>
          <w:b/>
          <w:szCs w:val="28"/>
        </w:rPr>
      </w:pPr>
      <w:r w:rsidRPr="009C2668">
        <w:rPr>
          <w:rFonts w:eastAsia="Times New Roman"/>
          <w:b/>
          <w:szCs w:val="28"/>
        </w:rPr>
        <w:t>4.</w:t>
      </w:r>
      <w:r w:rsidRPr="009C2668">
        <w:rPr>
          <w:rFonts w:eastAsia="Times New Roman"/>
          <w:szCs w:val="28"/>
        </w:rPr>
        <w:t xml:space="preserve"> </w:t>
      </w:r>
      <w:r w:rsidRPr="009C2668">
        <w:rPr>
          <w:rFonts w:eastAsia="Times New Roman"/>
          <w:b/>
          <w:szCs w:val="28"/>
        </w:rPr>
        <w:t>Программа для жюри.</w:t>
      </w:r>
    </w:p>
    <w:p w:rsidR="009C2668" w:rsidRDefault="009C2668" w:rsidP="00D45FD3">
      <w:pPr>
        <w:widowControl w:val="0"/>
        <w:numPr>
          <w:ilvl w:val="0"/>
          <w:numId w:val="9"/>
        </w:numPr>
        <w:autoSpaceDE w:val="0"/>
        <w:autoSpaceDN w:val="0"/>
        <w:spacing w:after="0"/>
        <w:ind w:left="0"/>
        <w:rPr>
          <w:rFonts w:eastAsia="Times New Roman"/>
          <w:szCs w:val="28"/>
        </w:rPr>
      </w:pPr>
      <w:r w:rsidRPr="009C2668">
        <w:rPr>
          <w:rFonts w:eastAsia="Times New Roman"/>
          <w:szCs w:val="28"/>
        </w:rPr>
        <w:t>В представленной программе для жюри должны быть прописаны точные названия песен, а также Ф.И.О. авторов текста и музыки; если песня традиционная, то указать с какой области и какой жанр (если известно) (лирическая, плясовая и т.д</w:t>
      </w:r>
      <w:r w:rsidR="00802DA5">
        <w:rPr>
          <w:rFonts w:eastAsia="Times New Roman"/>
          <w:szCs w:val="28"/>
        </w:rPr>
        <w:t>.</w:t>
      </w:r>
      <w:r w:rsidRPr="009C2668">
        <w:rPr>
          <w:rFonts w:eastAsia="Times New Roman"/>
          <w:szCs w:val="28"/>
        </w:rPr>
        <w:t>).</w:t>
      </w:r>
    </w:p>
    <w:p w:rsidR="009C2668" w:rsidRPr="009C2668" w:rsidRDefault="009C2668" w:rsidP="00D45FD3">
      <w:pPr>
        <w:widowControl w:val="0"/>
        <w:numPr>
          <w:ilvl w:val="0"/>
          <w:numId w:val="2"/>
        </w:numPr>
        <w:autoSpaceDE w:val="0"/>
        <w:autoSpaceDN w:val="0"/>
        <w:spacing w:after="0"/>
        <w:ind w:left="0"/>
        <w:rPr>
          <w:rFonts w:eastAsia="Times New Roman"/>
          <w:b/>
          <w:szCs w:val="28"/>
        </w:rPr>
      </w:pPr>
      <w:r w:rsidRPr="009C2668">
        <w:rPr>
          <w:rFonts w:eastAsia="Times New Roman"/>
          <w:b/>
          <w:szCs w:val="28"/>
        </w:rPr>
        <w:t>Местная традиция.</w:t>
      </w:r>
    </w:p>
    <w:p w:rsidR="009C2668" w:rsidRDefault="009C2668" w:rsidP="00D45FD3">
      <w:pPr>
        <w:widowControl w:val="0"/>
        <w:numPr>
          <w:ilvl w:val="0"/>
          <w:numId w:val="10"/>
        </w:numPr>
        <w:autoSpaceDE w:val="0"/>
        <w:autoSpaceDN w:val="0"/>
        <w:spacing w:after="0"/>
        <w:ind w:left="0"/>
        <w:rPr>
          <w:rFonts w:eastAsia="Times New Roman"/>
          <w:szCs w:val="28"/>
        </w:rPr>
      </w:pPr>
      <w:r w:rsidRPr="009C2668">
        <w:rPr>
          <w:rFonts w:eastAsia="Times New Roman"/>
          <w:szCs w:val="28"/>
        </w:rPr>
        <w:t>Особенно приветствуется исполнение местных традиционных песен, а также местных авторов и композиторов.</w:t>
      </w:r>
    </w:p>
    <w:p w:rsidR="00BA4166" w:rsidRDefault="00BA4166" w:rsidP="00BA4166">
      <w:pPr>
        <w:spacing w:after="0"/>
        <w:jc w:val="right"/>
        <w:rPr>
          <w:i/>
        </w:rPr>
      </w:pPr>
    </w:p>
    <w:p w:rsidR="009310E5" w:rsidRDefault="009310E5" w:rsidP="00BA4166">
      <w:pPr>
        <w:spacing w:after="0" w:line="276" w:lineRule="auto"/>
        <w:jc w:val="center"/>
        <w:rPr>
          <w:b/>
          <w:i/>
          <w:sz w:val="32"/>
          <w:szCs w:val="32"/>
        </w:rPr>
      </w:pPr>
    </w:p>
    <w:p w:rsidR="00D24FB2" w:rsidRPr="00BA4166" w:rsidRDefault="00D24FB2" w:rsidP="00BA4166">
      <w:pPr>
        <w:spacing w:after="0" w:line="276" w:lineRule="auto"/>
        <w:jc w:val="center"/>
        <w:rPr>
          <w:b/>
          <w:i/>
          <w:sz w:val="32"/>
          <w:szCs w:val="32"/>
        </w:rPr>
      </w:pPr>
      <w:r w:rsidRPr="00BA4166">
        <w:rPr>
          <w:b/>
          <w:i/>
          <w:sz w:val="32"/>
          <w:szCs w:val="32"/>
        </w:rPr>
        <w:t>Методические рекомендации</w:t>
      </w:r>
    </w:p>
    <w:p w:rsidR="00D24FB2" w:rsidRPr="00BA4166" w:rsidRDefault="00D24FB2" w:rsidP="00802DA5">
      <w:pPr>
        <w:spacing w:after="0" w:line="276" w:lineRule="auto"/>
        <w:jc w:val="center"/>
        <w:rPr>
          <w:i/>
          <w:sz w:val="32"/>
          <w:szCs w:val="32"/>
        </w:rPr>
      </w:pPr>
      <w:r w:rsidRPr="00BA4166">
        <w:rPr>
          <w:b/>
          <w:i/>
          <w:sz w:val="32"/>
          <w:szCs w:val="32"/>
        </w:rPr>
        <w:t>по режиссуре театрализованных представлений.</w:t>
      </w:r>
      <w:r w:rsidRPr="00BA4166">
        <w:rPr>
          <w:i/>
          <w:sz w:val="32"/>
          <w:szCs w:val="32"/>
        </w:rPr>
        <w:t xml:space="preserve"> </w:t>
      </w:r>
    </w:p>
    <w:p w:rsidR="00D24FB2" w:rsidRPr="00D24FB2" w:rsidRDefault="00D24FB2" w:rsidP="00D24FB2">
      <w:pPr>
        <w:spacing w:after="160" w:line="259" w:lineRule="auto"/>
        <w:jc w:val="center"/>
        <w:rPr>
          <w:szCs w:val="28"/>
        </w:rPr>
      </w:pPr>
    </w:p>
    <w:p w:rsidR="00D24FB2" w:rsidRPr="00D24FB2" w:rsidRDefault="00D24FB2" w:rsidP="00D24FB2">
      <w:pPr>
        <w:spacing w:after="0"/>
        <w:ind w:firstLine="708"/>
        <w:rPr>
          <w:szCs w:val="28"/>
        </w:rPr>
      </w:pPr>
      <w:r w:rsidRPr="00D24FB2">
        <w:rPr>
          <w:szCs w:val="28"/>
        </w:rPr>
        <w:t xml:space="preserve">Время не стоит на месте, а значит и у людей меняется мышление, выдвигаются иные требования к окружающей действительности и моделированию духовных запросов, идеологии. Работник культуры должен максимально ориентироваться в водовороте событий и уметь преподнести мероприятие так, чтобы оно заинтересовало и волновало, чтобы предложенная тема нашла отклик в душах зрителя. В наше сложное время тема патриотизма находит отражение в мероприятиях </w:t>
      </w:r>
      <w:r w:rsidR="006B0A83" w:rsidRPr="00D24FB2">
        <w:rPr>
          <w:szCs w:val="28"/>
        </w:rPr>
        <w:t>празднования юбилея</w:t>
      </w:r>
      <w:r w:rsidRPr="00D24FB2">
        <w:rPr>
          <w:szCs w:val="28"/>
        </w:rPr>
        <w:t xml:space="preserve"> Великой Победы.</w:t>
      </w:r>
    </w:p>
    <w:p w:rsidR="00D24FB2" w:rsidRDefault="00D24FB2" w:rsidP="00D24FB2">
      <w:pPr>
        <w:spacing w:after="0"/>
        <w:ind w:firstLine="708"/>
        <w:rPr>
          <w:szCs w:val="28"/>
        </w:rPr>
      </w:pPr>
      <w:r w:rsidRPr="00D24FB2">
        <w:rPr>
          <w:szCs w:val="28"/>
        </w:rPr>
        <w:t xml:space="preserve">Работник культуры должен не просто организовать досуговое мероприятие, но и быть его режиссером, владеющим законами сценарного мастерства и театрализации. </w:t>
      </w:r>
    </w:p>
    <w:p w:rsidR="00D24FB2" w:rsidRPr="00D24FB2" w:rsidRDefault="00802DA5" w:rsidP="00802DA5">
      <w:pPr>
        <w:spacing w:after="0"/>
        <w:rPr>
          <w:color w:val="4E4E4E"/>
          <w:szCs w:val="28"/>
        </w:rPr>
      </w:pPr>
      <w:r>
        <w:rPr>
          <w:b/>
          <w:szCs w:val="28"/>
        </w:rPr>
        <w:tab/>
      </w:r>
      <w:r w:rsidR="006B0A83" w:rsidRPr="00D24FB2">
        <w:rPr>
          <w:b/>
          <w:szCs w:val="28"/>
        </w:rPr>
        <w:t>Театрализовать материал</w:t>
      </w:r>
      <w:r w:rsidR="00D24FB2" w:rsidRPr="00D24FB2">
        <w:rPr>
          <w:szCs w:val="28"/>
        </w:rPr>
        <w:t xml:space="preserve"> – значит </w:t>
      </w:r>
      <w:r w:rsidR="00D24FB2">
        <w:rPr>
          <w:szCs w:val="28"/>
        </w:rPr>
        <w:t xml:space="preserve">выразить его средствами театра, </w:t>
      </w:r>
      <w:r w:rsidR="00D24FB2" w:rsidRPr="00D24FB2">
        <w:rPr>
          <w:szCs w:val="28"/>
        </w:rPr>
        <w:t xml:space="preserve">что подразумевает организацию сценического действия (зримое раскрытие драматургии) и создание художественного образа. </w:t>
      </w:r>
    </w:p>
    <w:p w:rsidR="00D24FB2" w:rsidRDefault="00D24FB2" w:rsidP="00D24FB2">
      <w:pPr>
        <w:spacing w:after="0"/>
        <w:ind w:firstLine="708"/>
        <w:rPr>
          <w:szCs w:val="28"/>
        </w:rPr>
      </w:pPr>
      <w:r w:rsidRPr="00D24FB2">
        <w:rPr>
          <w:szCs w:val="28"/>
        </w:rPr>
        <w:t xml:space="preserve">Слово «театрализация» стало применимо ко всем </w:t>
      </w:r>
      <w:r w:rsidR="006B0A83" w:rsidRPr="00D24FB2">
        <w:rPr>
          <w:szCs w:val="28"/>
        </w:rPr>
        <w:t>формам культурно</w:t>
      </w:r>
      <w:r w:rsidRPr="00D24FB2">
        <w:rPr>
          <w:szCs w:val="28"/>
        </w:rPr>
        <w:t xml:space="preserve">-досуговой </w:t>
      </w:r>
      <w:r w:rsidR="0020483A">
        <w:rPr>
          <w:szCs w:val="28"/>
        </w:rPr>
        <w:t xml:space="preserve">деятельности: </w:t>
      </w:r>
      <w:r w:rsidRPr="00D24FB2">
        <w:rPr>
          <w:szCs w:val="28"/>
        </w:rPr>
        <w:t xml:space="preserve">от театрализованного концерта, шествия, праздника до карнавала и молодежной акции. Основными принципами театрализованных действ являются: открытая публицистичность, политическая заостренность; гармоничный и точный отбор художественного материала, соответствующей основной теме и идее представления; поиск образного, зрелищного раскрытия материала через пластический рисунок, инсценировку, персонификацию, конфликтное сопоставление, освоение сценического пространства. </w:t>
      </w:r>
    </w:p>
    <w:p w:rsidR="009310E5" w:rsidRDefault="00802DA5" w:rsidP="00802DA5">
      <w:pPr>
        <w:spacing w:after="0"/>
        <w:rPr>
          <w:b/>
          <w:szCs w:val="28"/>
        </w:rPr>
      </w:pPr>
      <w:r>
        <w:rPr>
          <w:b/>
          <w:szCs w:val="28"/>
        </w:rPr>
        <w:tab/>
      </w:r>
    </w:p>
    <w:p w:rsidR="009310E5" w:rsidRDefault="009310E5" w:rsidP="00802DA5">
      <w:pPr>
        <w:spacing w:after="0"/>
        <w:rPr>
          <w:b/>
          <w:szCs w:val="28"/>
        </w:rPr>
      </w:pPr>
    </w:p>
    <w:p w:rsidR="00D24FB2" w:rsidRPr="00D24FB2" w:rsidRDefault="009310E5" w:rsidP="00802DA5">
      <w:pPr>
        <w:spacing w:after="0"/>
        <w:rPr>
          <w:szCs w:val="28"/>
        </w:rPr>
      </w:pPr>
      <w:r>
        <w:rPr>
          <w:b/>
          <w:szCs w:val="28"/>
        </w:rPr>
        <w:tab/>
      </w:r>
      <w:r w:rsidR="00D24FB2" w:rsidRPr="00D24FB2">
        <w:rPr>
          <w:b/>
          <w:szCs w:val="28"/>
        </w:rPr>
        <w:t>Специфика композиционного построения сценария</w:t>
      </w:r>
      <w:r w:rsidR="00D24FB2" w:rsidRPr="00D24FB2">
        <w:rPr>
          <w:szCs w:val="28"/>
        </w:rPr>
        <w:t xml:space="preserve"> представления – выстраивание эпизодов, т.е.  соотношение частей к целому. Каждый эпизод – законченная часть. Эпизодное построение всегда выгодно, т.к. можно одну и ту</w:t>
      </w:r>
      <w:r w:rsidR="00802DA5">
        <w:rPr>
          <w:szCs w:val="28"/>
        </w:rPr>
        <w:t xml:space="preserve"> </w:t>
      </w:r>
      <w:r w:rsidR="00D24FB2" w:rsidRPr="00D24FB2">
        <w:rPr>
          <w:szCs w:val="28"/>
        </w:rPr>
        <w:t xml:space="preserve">же тему преподнести по-разному, </w:t>
      </w:r>
      <w:r w:rsidR="0020483A">
        <w:rPr>
          <w:szCs w:val="28"/>
        </w:rPr>
        <w:t>связав</w:t>
      </w:r>
      <w:r w:rsidR="00D24FB2" w:rsidRPr="00D24FB2">
        <w:rPr>
          <w:szCs w:val="28"/>
        </w:rPr>
        <w:t xml:space="preserve"> их режиссерским ходом. Эпизодное </w:t>
      </w:r>
      <w:r w:rsidR="006B0A83" w:rsidRPr="00D24FB2">
        <w:rPr>
          <w:szCs w:val="28"/>
        </w:rPr>
        <w:t>объединение предусматривает</w:t>
      </w:r>
      <w:r w:rsidR="00D24FB2" w:rsidRPr="00D24FB2">
        <w:rPr>
          <w:szCs w:val="28"/>
        </w:rPr>
        <w:t xml:space="preserve"> логику происходящего на сценической площадке от общего к частному или наоборот. Необходимо сохранять единство формы и содержания: отказаться </w:t>
      </w:r>
      <w:r w:rsidR="006B0A83" w:rsidRPr="00D24FB2">
        <w:rPr>
          <w:szCs w:val="28"/>
        </w:rPr>
        <w:t>от ведущих</w:t>
      </w:r>
      <w:r w:rsidR="00D24FB2" w:rsidRPr="00D24FB2">
        <w:rPr>
          <w:szCs w:val="28"/>
        </w:rPr>
        <w:t xml:space="preserve"> с планшетом (текст) в цивильных костюмах, чит</w:t>
      </w:r>
      <w:r w:rsidR="0020483A">
        <w:rPr>
          <w:szCs w:val="28"/>
        </w:rPr>
        <w:t>ающих стихи, подводки к номерам</w:t>
      </w:r>
      <w:r w:rsidR="00457403">
        <w:rPr>
          <w:szCs w:val="28"/>
        </w:rPr>
        <w:t xml:space="preserve"> как лекции; от</w:t>
      </w:r>
      <w:r w:rsidR="00D24FB2" w:rsidRPr="00D24FB2">
        <w:rPr>
          <w:szCs w:val="28"/>
        </w:rPr>
        <w:t xml:space="preserve"> выступлени</w:t>
      </w:r>
      <w:r w:rsidR="00457403">
        <w:rPr>
          <w:szCs w:val="28"/>
        </w:rPr>
        <w:t>й</w:t>
      </w:r>
      <w:r w:rsidR="00D24FB2" w:rsidRPr="00D24FB2">
        <w:rPr>
          <w:szCs w:val="28"/>
        </w:rPr>
        <w:t xml:space="preserve"> коллективов в с</w:t>
      </w:r>
      <w:r w:rsidR="00457403">
        <w:rPr>
          <w:szCs w:val="28"/>
        </w:rPr>
        <w:t xml:space="preserve">ценических концертных костюмах в качестве </w:t>
      </w:r>
      <w:r w:rsidR="00D24FB2" w:rsidRPr="00D24FB2">
        <w:rPr>
          <w:szCs w:val="28"/>
        </w:rPr>
        <w:t>временн</w:t>
      </w:r>
      <w:r w:rsidR="006B0A83">
        <w:rPr>
          <w:szCs w:val="28"/>
        </w:rPr>
        <w:t>о</w:t>
      </w:r>
      <w:r w:rsidR="00457403">
        <w:rPr>
          <w:szCs w:val="28"/>
        </w:rPr>
        <w:t>го</w:t>
      </w:r>
      <w:r w:rsidR="00D24FB2" w:rsidRPr="00D24FB2">
        <w:rPr>
          <w:szCs w:val="28"/>
        </w:rPr>
        <w:t xml:space="preserve"> заполнени</w:t>
      </w:r>
      <w:r w:rsidR="00457403">
        <w:rPr>
          <w:szCs w:val="28"/>
        </w:rPr>
        <w:t>я</w:t>
      </w:r>
      <w:r w:rsidR="00D24FB2" w:rsidRPr="00D24FB2">
        <w:rPr>
          <w:szCs w:val="28"/>
        </w:rPr>
        <w:t xml:space="preserve"> действа, про</w:t>
      </w:r>
      <w:r w:rsidR="00457403">
        <w:rPr>
          <w:szCs w:val="28"/>
        </w:rPr>
        <w:t xml:space="preserve">исходящего на сцене или площади; главное - </w:t>
      </w:r>
      <w:r w:rsidR="00D24FB2" w:rsidRPr="00D24FB2">
        <w:rPr>
          <w:szCs w:val="28"/>
        </w:rPr>
        <w:t xml:space="preserve">органичное соединение и вкрапление концертных номеров различных жанров, сохранение визуального восприятия того времени, которое отражается на сценической площадке. </w:t>
      </w:r>
    </w:p>
    <w:p w:rsidR="009310E5" w:rsidRDefault="00D24FB2" w:rsidP="00D24FB2">
      <w:pPr>
        <w:spacing w:after="0"/>
        <w:ind w:firstLine="708"/>
        <w:rPr>
          <w:szCs w:val="28"/>
        </w:rPr>
      </w:pPr>
      <w:r w:rsidRPr="00D24FB2">
        <w:rPr>
          <w:szCs w:val="28"/>
        </w:rPr>
        <w:t>В театральном действии много говорить не надо,</w:t>
      </w:r>
      <w:r w:rsidR="00457403">
        <w:rPr>
          <w:szCs w:val="28"/>
        </w:rPr>
        <w:t xml:space="preserve"> т.к. </w:t>
      </w:r>
      <w:r w:rsidRPr="00D24FB2">
        <w:rPr>
          <w:szCs w:val="28"/>
        </w:rPr>
        <w:t xml:space="preserve">массовым зрителем </w:t>
      </w:r>
      <w:r w:rsidR="00457403">
        <w:rPr>
          <w:szCs w:val="28"/>
        </w:rPr>
        <w:t>не воспринимаю</w:t>
      </w:r>
      <w:r w:rsidR="00457403" w:rsidRPr="00D24FB2">
        <w:rPr>
          <w:szCs w:val="28"/>
        </w:rPr>
        <w:t xml:space="preserve">тся </w:t>
      </w:r>
      <w:r w:rsidR="00457403">
        <w:rPr>
          <w:szCs w:val="28"/>
        </w:rPr>
        <w:t>объемные</w:t>
      </w:r>
      <w:r w:rsidRPr="00D24FB2">
        <w:rPr>
          <w:szCs w:val="28"/>
        </w:rPr>
        <w:t xml:space="preserve"> тексты, особенно, на больших площадях, лучше образное решение вписать в сюжет. В сценарии не поют, не танцуют, а дейс</w:t>
      </w:r>
      <w:r w:rsidR="00457403">
        <w:rPr>
          <w:szCs w:val="28"/>
        </w:rPr>
        <w:t xml:space="preserve">твуют – </w:t>
      </w:r>
      <w:r w:rsidRPr="00D24FB2">
        <w:rPr>
          <w:szCs w:val="28"/>
        </w:rPr>
        <w:t>нет участников самодеятельного коллектива того или иного ж</w:t>
      </w:r>
      <w:r>
        <w:rPr>
          <w:szCs w:val="28"/>
        </w:rPr>
        <w:t xml:space="preserve">анра - есть исполнители, герои </w:t>
      </w:r>
      <w:r w:rsidRPr="00D24FB2">
        <w:rPr>
          <w:szCs w:val="28"/>
        </w:rPr>
        <w:t xml:space="preserve">(солдаты, дети, женщины, вдовы). В сценарии используют образы исторических героев (Александр Невский, Петр </w:t>
      </w:r>
      <w:r w:rsidRPr="00D24FB2">
        <w:rPr>
          <w:szCs w:val="28"/>
          <w:lang w:val="en-US"/>
        </w:rPr>
        <w:t>I</w:t>
      </w:r>
      <w:r w:rsidRPr="00D24FB2">
        <w:rPr>
          <w:szCs w:val="28"/>
        </w:rPr>
        <w:t xml:space="preserve"> и т.д.), литературный (Ассоль, Кикимора и пр.), коллективный - когда одновременно много   человек выражают одну общую </w:t>
      </w:r>
      <w:r w:rsidR="00457403">
        <w:rPr>
          <w:szCs w:val="28"/>
        </w:rPr>
        <w:t xml:space="preserve">идею (говорят вместе, хором, поочередно используют </w:t>
      </w:r>
      <w:r w:rsidRPr="00D24FB2">
        <w:rPr>
          <w:szCs w:val="28"/>
        </w:rPr>
        <w:t xml:space="preserve">разбитые </w:t>
      </w:r>
      <w:r w:rsidR="00457403">
        <w:rPr>
          <w:szCs w:val="28"/>
        </w:rPr>
        <w:t xml:space="preserve">фразы </w:t>
      </w:r>
      <w:r w:rsidR="00746B6D">
        <w:rPr>
          <w:szCs w:val="28"/>
        </w:rPr>
        <w:t>или</w:t>
      </w:r>
      <w:r w:rsidR="00457403">
        <w:rPr>
          <w:szCs w:val="28"/>
        </w:rPr>
        <w:t xml:space="preserve"> небольшие фрагменты текста</w:t>
      </w:r>
      <w:r w:rsidRPr="00D24FB2">
        <w:rPr>
          <w:szCs w:val="28"/>
        </w:rPr>
        <w:t xml:space="preserve">), символические, аллегорические (Смерть, Война, Вера, Надежда, Любовь). </w:t>
      </w:r>
    </w:p>
    <w:p w:rsidR="009310E5" w:rsidRDefault="009310E5" w:rsidP="00D24FB2">
      <w:pPr>
        <w:spacing w:after="0"/>
        <w:ind w:firstLine="708"/>
        <w:rPr>
          <w:szCs w:val="28"/>
        </w:rPr>
      </w:pPr>
    </w:p>
    <w:p w:rsidR="009310E5" w:rsidRDefault="009310E5" w:rsidP="00D24FB2">
      <w:pPr>
        <w:spacing w:after="0"/>
        <w:ind w:firstLine="708"/>
        <w:rPr>
          <w:szCs w:val="28"/>
        </w:rPr>
      </w:pPr>
    </w:p>
    <w:p w:rsidR="009310E5" w:rsidRDefault="009310E5" w:rsidP="00D24FB2">
      <w:pPr>
        <w:spacing w:after="0"/>
        <w:ind w:firstLine="708"/>
        <w:rPr>
          <w:szCs w:val="28"/>
        </w:rPr>
      </w:pPr>
    </w:p>
    <w:p w:rsidR="00D24FB2" w:rsidRPr="00D24FB2" w:rsidRDefault="00D24FB2" w:rsidP="009310E5">
      <w:pPr>
        <w:spacing w:after="0"/>
        <w:rPr>
          <w:szCs w:val="28"/>
        </w:rPr>
      </w:pPr>
      <w:r w:rsidRPr="00D24FB2">
        <w:rPr>
          <w:szCs w:val="28"/>
        </w:rPr>
        <w:t>Можно написать сценарий так, что в основу ляжет история конкретного человека –</w:t>
      </w:r>
      <w:r w:rsidR="00802DA5">
        <w:rPr>
          <w:szCs w:val="28"/>
        </w:rPr>
        <w:t xml:space="preserve"> </w:t>
      </w:r>
      <w:r w:rsidRPr="00D24FB2">
        <w:rPr>
          <w:szCs w:val="28"/>
        </w:rPr>
        <w:t>вашего земляка</w:t>
      </w:r>
      <w:r w:rsidR="00746B6D">
        <w:rPr>
          <w:szCs w:val="28"/>
        </w:rPr>
        <w:t xml:space="preserve"> – это уже будет реальный герой</w:t>
      </w:r>
      <w:r w:rsidRPr="00D24FB2">
        <w:rPr>
          <w:szCs w:val="28"/>
        </w:rPr>
        <w:t xml:space="preserve">. </w:t>
      </w:r>
      <w:r w:rsidR="00746B6D">
        <w:rPr>
          <w:szCs w:val="28"/>
        </w:rPr>
        <w:t>Используйте</w:t>
      </w:r>
      <w:r w:rsidRPr="00D24FB2">
        <w:rPr>
          <w:szCs w:val="28"/>
        </w:rPr>
        <w:t xml:space="preserve"> образное решение через различные виды искусств. Как вписать песню или танец в действие – сделать его зримым (расписать актерские </w:t>
      </w:r>
      <w:r w:rsidR="00746B6D">
        <w:rPr>
          <w:szCs w:val="28"/>
        </w:rPr>
        <w:t>задачи). М</w:t>
      </w:r>
      <w:r w:rsidRPr="00D24FB2">
        <w:rPr>
          <w:szCs w:val="28"/>
        </w:rPr>
        <w:t>ожно использовать современную хореографию, песни о войне, написанные после</w:t>
      </w:r>
      <w:r w:rsidR="00746B6D">
        <w:rPr>
          <w:szCs w:val="28"/>
        </w:rPr>
        <w:t xml:space="preserve"> трагических событий, </w:t>
      </w:r>
      <w:r w:rsidRPr="00D24FB2">
        <w:rPr>
          <w:szCs w:val="28"/>
        </w:rPr>
        <w:t>обязательн</w:t>
      </w:r>
      <w:r w:rsidR="00746B6D">
        <w:rPr>
          <w:szCs w:val="28"/>
        </w:rPr>
        <w:t>ым</w:t>
      </w:r>
      <w:r w:rsidRPr="00D24FB2">
        <w:rPr>
          <w:szCs w:val="28"/>
        </w:rPr>
        <w:t xml:space="preserve"> требование</w:t>
      </w:r>
      <w:r w:rsidR="00746B6D">
        <w:rPr>
          <w:szCs w:val="28"/>
        </w:rPr>
        <w:t>м являются</w:t>
      </w:r>
      <w:r w:rsidRPr="00D24FB2">
        <w:rPr>
          <w:szCs w:val="28"/>
        </w:rPr>
        <w:t xml:space="preserve"> сценические костюмы времен Великой Отечественной войны, </w:t>
      </w:r>
      <w:r w:rsidR="00746B6D">
        <w:rPr>
          <w:szCs w:val="28"/>
        </w:rPr>
        <w:t xml:space="preserve">которые </w:t>
      </w:r>
      <w:r w:rsidRPr="00D24FB2">
        <w:rPr>
          <w:szCs w:val="28"/>
        </w:rPr>
        <w:t xml:space="preserve">заставляет по другому взглянуть на события, которые современное молодое </w:t>
      </w:r>
      <w:r w:rsidR="006B0A83" w:rsidRPr="00D24FB2">
        <w:rPr>
          <w:szCs w:val="28"/>
        </w:rPr>
        <w:t>поколение не</w:t>
      </w:r>
      <w:r w:rsidR="00746B6D">
        <w:rPr>
          <w:szCs w:val="28"/>
        </w:rPr>
        <w:t xml:space="preserve"> знали, но должны помнить (</w:t>
      </w:r>
      <w:r w:rsidRPr="00D24FB2">
        <w:rPr>
          <w:szCs w:val="28"/>
        </w:rPr>
        <w:t xml:space="preserve">фронтовые бригады </w:t>
      </w:r>
      <w:r w:rsidR="00746B6D">
        <w:rPr>
          <w:szCs w:val="28"/>
        </w:rPr>
        <w:t xml:space="preserve">не должны </w:t>
      </w:r>
      <w:r w:rsidRPr="00D24FB2">
        <w:rPr>
          <w:szCs w:val="28"/>
        </w:rPr>
        <w:t>были одеты в военную форму</w:t>
      </w:r>
      <w:r w:rsidR="00746B6D">
        <w:rPr>
          <w:szCs w:val="28"/>
        </w:rPr>
        <w:t>)</w:t>
      </w:r>
      <w:r w:rsidRPr="00D24FB2">
        <w:rPr>
          <w:szCs w:val="28"/>
        </w:rPr>
        <w:t>. Из воспоминаний Клавдии Шульженко: «Выступая на фронте мы старались надеть самые лучшие платья…».</w:t>
      </w:r>
    </w:p>
    <w:p w:rsidR="00D24FB2" w:rsidRPr="00D24FB2" w:rsidRDefault="00802DA5" w:rsidP="00802DA5">
      <w:pPr>
        <w:spacing w:after="0"/>
        <w:rPr>
          <w:szCs w:val="28"/>
        </w:rPr>
      </w:pPr>
      <w:r>
        <w:rPr>
          <w:szCs w:val="28"/>
        </w:rPr>
        <w:tab/>
      </w:r>
      <w:r w:rsidR="00D24FB2" w:rsidRPr="00D24FB2">
        <w:rPr>
          <w:szCs w:val="28"/>
        </w:rPr>
        <w:t xml:space="preserve">Беря на вооружение </w:t>
      </w:r>
      <w:r w:rsidR="00D24FB2" w:rsidRPr="00D24FB2">
        <w:rPr>
          <w:b/>
          <w:szCs w:val="28"/>
        </w:rPr>
        <w:t>опыт уже сложившихся форм досуговой деятельности</w:t>
      </w:r>
      <w:r w:rsidR="00D24FB2" w:rsidRPr="00D24FB2">
        <w:rPr>
          <w:szCs w:val="28"/>
        </w:rPr>
        <w:t>, работник культуры (режиссер) экспериментирует и обогащает эти формы художественно-документальным отражением событий. Каждый вид искусства имеет свои выразительные средства, возможности и приемы создания художественного образа. Профессионализм режиссера – постановщика заключается в умени</w:t>
      </w:r>
      <w:r w:rsidR="00746B6D">
        <w:rPr>
          <w:szCs w:val="28"/>
        </w:rPr>
        <w:t>и</w:t>
      </w:r>
      <w:r w:rsidR="00D24FB2" w:rsidRPr="00D24FB2">
        <w:rPr>
          <w:szCs w:val="28"/>
        </w:rPr>
        <w:t xml:space="preserve"> выстроить действие композиционно, сфокусировать внимание зрителя на смысловых моментах, определяющих идейно-художественный замысел, т.е. режиссерско-постановочный план.</w:t>
      </w:r>
    </w:p>
    <w:p w:rsidR="00D24FB2" w:rsidRPr="00D24FB2" w:rsidRDefault="00802DA5" w:rsidP="00802DA5">
      <w:pPr>
        <w:spacing w:after="0"/>
        <w:rPr>
          <w:szCs w:val="28"/>
        </w:rPr>
      </w:pPr>
      <w:r>
        <w:rPr>
          <w:b/>
          <w:szCs w:val="28"/>
        </w:rPr>
        <w:tab/>
      </w:r>
      <w:r w:rsidR="00D24FB2" w:rsidRPr="00D24FB2">
        <w:rPr>
          <w:b/>
          <w:szCs w:val="28"/>
        </w:rPr>
        <w:t>Режиссерско - постановочный план</w:t>
      </w:r>
      <w:r w:rsidR="00D24FB2" w:rsidRPr="00D24FB2">
        <w:rPr>
          <w:szCs w:val="28"/>
        </w:rPr>
        <w:t xml:space="preserve"> должен отвечать на три вопроса:</w:t>
      </w:r>
    </w:p>
    <w:p w:rsidR="00D24FB2" w:rsidRPr="00D24FB2" w:rsidRDefault="00802DA5" w:rsidP="00802DA5">
      <w:pPr>
        <w:spacing w:after="0"/>
        <w:contextualSpacing/>
        <w:jc w:val="left"/>
        <w:rPr>
          <w:szCs w:val="28"/>
        </w:rPr>
      </w:pPr>
      <w:r>
        <w:rPr>
          <w:szCs w:val="28"/>
        </w:rPr>
        <w:t>1.</w:t>
      </w:r>
      <w:r w:rsidR="005C1E83">
        <w:rPr>
          <w:szCs w:val="28"/>
        </w:rPr>
        <w:t xml:space="preserve"> </w:t>
      </w:r>
      <w:r w:rsidR="00D24FB2" w:rsidRPr="00D24FB2">
        <w:rPr>
          <w:szCs w:val="28"/>
        </w:rPr>
        <w:t>Зачем я ставлю (что хочу сказать зрителю, какую сверхзадачу я ста</w:t>
      </w:r>
      <w:r w:rsidR="006B0A83">
        <w:rPr>
          <w:szCs w:val="28"/>
        </w:rPr>
        <w:t>в</w:t>
      </w:r>
      <w:r w:rsidR="00D24FB2" w:rsidRPr="00D24FB2">
        <w:rPr>
          <w:szCs w:val="28"/>
        </w:rPr>
        <w:t>лю)?</w:t>
      </w:r>
    </w:p>
    <w:p w:rsidR="00D24FB2" w:rsidRPr="00D24FB2" w:rsidRDefault="00802DA5" w:rsidP="00802DA5">
      <w:pPr>
        <w:spacing w:after="0"/>
        <w:contextualSpacing/>
        <w:jc w:val="left"/>
        <w:rPr>
          <w:szCs w:val="28"/>
        </w:rPr>
      </w:pPr>
      <w:r>
        <w:rPr>
          <w:szCs w:val="28"/>
        </w:rPr>
        <w:t>2.</w:t>
      </w:r>
      <w:r w:rsidR="005C1E83">
        <w:rPr>
          <w:szCs w:val="28"/>
        </w:rPr>
        <w:t xml:space="preserve"> </w:t>
      </w:r>
      <w:r w:rsidR="00D24FB2" w:rsidRPr="00D24FB2">
        <w:rPr>
          <w:szCs w:val="28"/>
        </w:rPr>
        <w:t>Что я ставлю (анализ драматургического материала)?</w:t>
      </w:r>
    </w:p>
    <w:p w:rsidR="00D24FB2" w:rsidRPr="00D24FB2" w:rsidRDefault="00802DA5" w:rsidP="00802DA5">
      <w:pPr>
        <w:spacing w:after="0"/>
        <w:contextualSpacing/>
        <w:jc w:val="left"/>
        <w:rPr>
          <w:szCs w:val="28"/>
        </w:rPr>
      </w:pPr>
      <w:r>
        <w:rPr>
          <w:szCs w:val="28"/>
        </w:rPr>
        <w:t>3.</w:t>
      </w:r>
      <w:r w:rsidR="005C1E83">
        <w:rPr>
          <w:szCs w:val="28"/>
        </w:rPr>
        <w:t xml:space="preserve"> </w:t>
      </w:r>
      <w:r w:rsidR="00D24FB2" w:rsidRPr="00D24FB2">
        <w:rPr>
          <w:szCs w:val="28"/>
        </w:rPr>
        <w:t>Как я ставлю (способ решения или драматургическая основа, выстроенная на синтезе эпизодов и соединенная сквозным действием)?</w:t>
      </w:r>
    </w:p>
    <w:p w:rsidR="009310E5" w:rsidRDefault="00802DA5" w:rsidP="00802DA5">
      <w:pPr>
        <w:spacing w:after="0"/>
        <w:rPr>
          <w:b/>
          <w:szCs w:val="28"/>
        </w:rPr>
      </w:pPr>
      <w:r>
        <w:rPr>
          <w:b/>
          <w:szCs w:val="28"/>
        </w:rPr>
        <w:tab/>
      </w:r>
    </w:p>
    <w:p w:rsidR="009310E5" w:rsidRDefault="009310E5" w:rsidP="00802DA5">
      <w:pPr>
        <w:spacing w:after="0"/>
        <w:rPr>
          <w:b/>
          <w:szCs w:val="28"/>
        </w:rPr>
      </w:pPr>
    </w:p>
    <w:p w:rsidR="00D24FB2" w:rsidRPr="00D24FB2" w:rsidRDefault="009310E5" w:rsidP="00802DA5">
      <w:pPr>
        <w:spacing w:after="0"/>
        <w:rPr>
          <w:szCs w:val="28"/>
        </w:rPr>
      </w:pPr>
      <w:r>
        <w:rPr>
          <w:b/>
          <w:szCs w:val="28"/>
        </w:rPr>
        <w:tab/>
      </w:r>
      <w:r w:rsidR="00D24FB2" w:rsidRPr="00D24FB2">
        <w:rPr>
          <w:b/>
          <w:szCs w:val="28"/>
        </w:rPr>
        <w:t>Создавая массовое представление</w:t>
      </w:r>
      <w:r w:rsidR="00746B6D">
        <w:rPr>
          <w:szCs w:val="28"/>
        </w:rPr>
        <w:t>, р</w:t>
      </w:r>
      <w:r w:rsidR="00D24FB2" w:rsidRPr="00D24FB2">
        <w:rPr>
          <w:szCs w:val="28"/>
        </w:rPr>
        <w:t xml:space="preserve">ежиссер должен стремиться стимулировать воображение актеров и зрителей укрупненными сценическими символами, наиболее полно отражающими суть театрализации. </w:t>
      </w:r>
      <w:r w:rsidR="006B0A83" w:rsidRPr="00D24FB2">
        <w:rPr>
          <w:szCs w:val="28"/>
        </w:rPr>
        <w:t>Так, например</w:t>
      </w:r>
      <w:r w:rsidR="00D24FB2" w:rsidRPr="00D24FB2">
        <w:rPr>
          <w:szCs w:val="28"/>
        </w:rPr>
        <w:t>, в тех го</w:t>
      </w:r>
      <w:r w:rsidR="00746B6D">
        <w:rPr>
          <w:szCs w:val="28"/>
        </w:rPr>
        <w:t>родах, где во время войны ходил</w:t>
      </w:r>
      <w:r w:rsidR="00D24FB2" w:rsidRPr="00D24FB2">
        <w:rPr>
          <w:szCs w:val="28"/>
        </w:rPr>
        <w:t xml:space="preserve"> трамвай </w:t>
      </w:r>
      <w:r w:rsidR="00656C18">
        <w:rPr>
          <w:szCs w:val="28"/>
        </w:rPr>
        <w:t>–</w:t>
      </w:r>
      <w:r w:rsidR="00D24FB2" w:rsidRPr="00D24FB2">
        <w:rPr>
          <w:szCs w:val="28"/>
        </w:rPr>
        <w:t xml:space="preserve"> местом действия на площади может быть </w:t>
      </w:r>
      <w:r w:rsidR="00D24FB2" w:rsidRPr="00D24FB2">
        <w:rPr>
          <w:b/>
          <w:szCs w:val="28"/>
        </w:rPr>
        <w:t>трамвай</w:t>
      </w:r>
      <w:r w:rsidR="00D24FB2" w:rsidRPr="00D24FB2">
        <w:rPr>
          <w:szCs w:val="28"/>
        </w:rPr>
        <w:t xml:space="preserve"> (на нем </w:t>
      </w:r>
      <w:r w:rsidR="006B0A83" w:rsidRPr="00D24FB2">
        <w:rPr>
          <w:szCs w:val="28"/>
        </w:rPr>
        <w:t>приезжали на</w:t>
      </w:r>
      <w:r w:rsidR="00D24FB2" w:rsidRPr="00D24FB2">
        <w:rPr>
          <w:szCs w:val="28"/>
        </w:rPr>
        <w:t xml:space="preserve"> демонстрации в мирное время, потом вокзал, чтобы проводить на фронт, где-то перевозили раненых и т.д.). </w:t>
      </w:r>
    </w:p>
    <w:p w:rsidR="00746B6D" w:rsidRDefault="00D24FB2" w:rsidP="00802DA5">
      <w:pPr>
        <w:spacing w:after="0"/>
        <w:ind w:firstLine="708"/>
        <w:rPr>
          <w:szCs w:val="28"/>
        </w:rPr>
      </w:pPr>
      <w:r w:rsidRPr="00746B6D">
        <w:rPr>
          <w:b/>
          <w:szCs w:val="28"/>
        </w:rPr>
        <w:t>Сценарная театрализация</w:t>
      </w:r>
      <w:r w:rsidRPr="00746B6D">
        <w:rPr>
          <w:szCs w:val="28"/>
        </w:rPr>
        <w:t xml:space="preserve"> – это творческий </w:t>
      </w:r>
      <w:r w:rsidR="006B0A83" w:rsidRPr="00746B6D">
        <w:rPr>
          <w:szCs w:val="28"/>
        </w:rPr>
        <w:t>способ превращения</w:t>
      </w:r>
      <w:r w:rsidRPr="00746B6D">
        <w:rPr>
          <w:szCs w:val="28"/>
        </w:rPr>
        <w:t xml:space="preserve"> жизненного, документального материала в художественный литературный сценарий. Через определенный образ </w:t>
      </w:r>
      <w:r w:rsidR="006B0A83" w:rsidRPr="00746B6D">
        <w:rPr>
          <w:szCs w:val="28"/>
        </w:rPr>
        <w:t>можно соединить</w:t>
      </w:r>
      <w:r w:rsidRPr="00746B6D">
        <w:rPr>
          <w:szCs w:val="28"/>
        </w:rPr>
        <w:t xml:space="preserve"> эпизоды в </w:t>
      </w:r>
      <w:r w:rsidR="006B0A83" w:rsidRPr="00746B6D">
        <w:rPr>
          <w:szCs w:val="28"/>
        </w:rPr>
        <w:t>один единый</w:t>
      </w:r>
      <w:r w:rsidRPr="00746B6D">
        <w:rPr>
          <w:szCs w:val="28"/>
        </w:rPr>
        <w:t xml:space="preserve"> сценарий. Так это может быть </w:t>
      </w:r>
      <w:r w:rsidRPr="00746B6D">
        <w:rPr>
          <w:b/>
          <w:i/>
          <w:szCs w:val="28"/>
        </w:rPr>
        <w:t xml:space="preserve">почтальон на велосипеде </w:t>
      </w:r>
      <w:r w:rsidRPr="00746B6D">
        <w:rPr>
          <w:szCs w:val="28"/>
        </w:rPr>
        <w:t>(</w:t>
      </w:r>
      <w:r w:rsidR="006B0A83" w:rsidRPr="00746B6D">
        <w:rPr>
          <w:szCs w:val="28"/>
        </w:rPr>
        <w:t>сначала его</w:t>
      </w:r>
      <w:r w:rsidRPr="00746B6D">
        <w:rPr>
          <w:szCs w:val="28"/>
        </w:rPr>
        <w:t xml:space="preserve"> ждали </w:t>
      </w:r>
      <w:r w:rsidR="00746B6D" w:rsidRPr="00746B6D">
        <w:rPr>
          <w:szCs w:val="28"/>
        </w:rPr>
        <w:t>с радостью</w:t>
      </w:r>
      <w:r w:rsidRPr="00746B6D">
        <w:rPr>
          <w:szCs w:val="28"/>
        </w:rPr>
        <w:t xml:space="preserve">, а потом – </w:t>
      </w:r>
      <w:r w:rsidR="00746B6D" w:rsidRPr="00746B6D">
        <w:rPr>
          <w:szCs w:val="28"/>
        </w:rPr>
        <w:t>стали бояться</w:t>
      </w:r>
      <w:r w:rsidRPr="00746B6D">
        <w:rPr>
          <w:szCs w:val="28"/>
        </w:rPr>
        <w:t xml:space="preserve">, т.к. </w:t>
      </w:r>
      <w:r w:rsidR="00746B6D" w:rsidRPr="00746B6D">
        <w:rPr>
          <w:szCs w:val="28"/>
        </w:rPr>
        <w:t>привозил</w:t>
      </w:r>
      <w:r w:rsidRPr="00746B6D">
        <w:rPr>
          <w:szCs w:val="28"/>
        </w:rPr>
        <w:t xml:space="preserve"> похоронки</w:t>
      </w:r>
      <w:r w:rsidR="00746B6D" w:rsidRPr="00746B6D">
        <w:rPr>
          <w:szCs w:val="28"/>
        </w:rPr>
        <w:t>) и</w:t>
      </w:r>
      <w:r w:rsidRPr="00746B6D">
        <w:rPr>
          <w:szCs w:val="28"/>
        </w:rPr>
        <w:t xml:space="preserve">ли старик </w:t>
      </w:r>
      <w:r w:rsidR="00656C18">
        <w:rPr>
          <w:szCs w:val="28"/>
        </w:rPr>
        <w:t>–</w:t>
      </w:r>
      <w:r w:rsidRPr="00746B6D">
        <w:rPr>
          <w:szCs w:val="28"/>
        </w:rPr>
        <w:t xml:space="preserve"> киномеханик, который хотел</w:t>
      </w:r>
      <w:r w:rsidR="00746B6D" w:rsidRPr="00746B6D">
        <w:rPr>
          <w:szCs w:val="28"/>
        </w:rPr>
        <w:t xml:space="preserve"> </w:t>
      </w:r>
      <w:r w:rsidRPr="00746B6D">
        <w:rPr>
          <w:szCs w:val="28"/>
        </w:rPr>
        <w:t xml:space="preserve">снять момент нашей победы, но попал в госпиталь. </w:t>
      </w:r>
    </w:p>
    <w:p w:rsidR="00D24FB2" w:rsidRPr="00746B6D" w:rsidRDefault="00D24FB2" w:rsidP="00802DA5">
      <w:pPr>
        <w:spacing w:after="0"/>
        <w:ind w:firstLine="708"/>
        <w:rPr>
          <w:szCs w:val="28"/>
        </w:rPr>
      </w:pPr>
      <w:r w:rsidRPr="00746B6D">
        <w:rPr>
          <w:szCs w:val="28"/>
        </w:rPr>
        <w:t>Можно в основу положить документальный материал конкретного города, человека, но при этом его театрализовать, практически написать «пьесу».</w:t>
      </w:r>
    </w:p>
    <w:p w:rsidR="00802DA5" w:rsidRDefault="00802DA5" w:rsidP="00802DA5">
      <w:pPr>
        <w:spacing w:after="0"/>
        <w:rPr>
          <w:szCs w:val="28"/>
        </w:rPr>
      </w:pPr>
      <w:r>
        <w:rPr>
          <w:b/>
          <w:szCs w:val="28"/>
        </w:rPr>
        <w:tab/>
      </w:r>
      <w:r w:rsidR="00D24FB2" w:rsidRPr="00D24FB2">
        <w:rPr>
          <w:b/>
          <w:szCs w:val="28"/>
        </w:rPr>
        <w:t xml:space="preserve">Режиссерская театрализация </w:t>
      </w:r>
      <w:r w:rsidR="00D24FB2" w:rsidRPr="00D24FB2">
        <w:rPr>
          <w:szCs w:val="28"/>
        </w:rPr>
        <w:t xml:space="preserve">– это творческий способ приведения </w:t>
      </w:r>
      <w:r w:rsidR="006B0A83" w:rsidRPr="00D24FB2">
        <w:rPr>
          <w:szCs w:val="28"/>
        </w:rPr>
        <w:t>сценария к</w:t>
      </w:r>
      <w:r w:rsidR="00D24FB2" w:rsidRPr="00D24FB2">
        <w:rPr>
          <w:szCs w:val="28"/>
        </w:rPr>
        <w:t xml:space="preserve"> художественной образной форме представления через систему изобразительных, выразительных и иносказательных средств в сценическом пространстве. Это позволяет наметить 3 вида сценарно-режиссерской театрализации.</w:t>
      </w:r>
    </w:p>
    <w:p w:rsidR="009310E5" w:rsidRDefault="00802DA5" w:rsidP="00802DA5">
      <w:pPr>
        <w:spacing w:after="0"/>
        <w:rPr>
          <w:szCs w:val="28"/>
        </w:rPr>
      </w:pPr>
      <w:r>
        <w:rPr>
          <w:szCs w:val="28"/>
        </w:rPr>
        <w:tab/>
      </w:r>
    </w:p>
    <w:p w:rsidR="009310E5" w:rsidRDefault="009310E5" w:rsidP="00802DA5">
      <w:pPr>
        <w:spacing w:after="0"/>
        <w:rPr>
          <w:szCs w:val="28"/>
        </w:rPr>
      </w:pPr>
    </w:p>
    <w:p w:rsidR="009310E5" w:rsidRDefault="009310E5" w:rsidP="00802DA5">
      <w:pPr>
        <w:spacing w:after="0"/>
        <w:rPr>
          <w:szCs w:val="28"/>
        </w:rPr>
      </w:pPr>
    </w:p>
    <w:p w:rsidR="009310E5" w:rsidRDefault="009310E5" w:rsidP="00802DA5">
      <w:pPr>
        <w:spacing w:after="0"/>
        <w:rPr>
          <w:szCs w:val="28"/>
        </w:rPr>
      </w:pPr>
    </w:p>
    <w:p w:rsidR="00D24FB2" w:rsidRPr="00D24FB2" w:rsidRDefault="009310E5" w:rsidP="00802DA5">
      <w:pPr>
        <w:spacing w:after="0"/>
        <w:rPr>
          <w:szCs w:val="28"/>
        </w:rPr>
      </w:pPr>
      <w:r>
        <w:rPr>
          <w:szCs w:val="28"/>
        </w:rPr>
        <w:tab/>
      </w:r>
      <w:r w:rsidR="00D24FB2" w:rsidRPr="00D24FB2">
        <w:rPr>
          <w:b/>
          <w:szCs w:val="28"/>
        </w:rPr>
        <w:t xml:space="preserve">Театрализация компилированного (или комбинированного) вида </w:t>
      </w:r>
      <w:r w:rsidR="00656C18">
        <w:rPr>
          <w:b/>
          <w:szCs w:val="28"/>
        </w:rPr>
        <w:t>–</w:t>
      </w:r>
      <w:r w:rsidR="00D24FB2" w:rsidRPr="00D24FB2">
        <w:rPr>
          <w:b/>
          <w:szCs w:val="28"/>
        </w:rPr>
        <w:t xml:space="preserve"> </w:t>
      </w:r>
      <w:r w:rsidR="00D24FB2" w:rsidRPr="00D24FB2">
        <w:rPr>
          <w:szCs w:val="28"/>
        </w:rPr>
        <w:t>это тематический от</w:t>
      </w:r>
      <w:r w:rsidR="0049379D">
        <w:rPr>
          <w:szCs w:val="28"/>
        </w:rPr>
        <w:t>бор и использование готовых художественных о</w:t>
      </w:r>
      <w:r w:rsidR="00D24FB2" w:rsidRPr="00D24FB2">
        <w:rPr>
          <w:szCs w:val="28"/>
        </w:rPr>
        <w:t>бразов из различных видов искусств и соединенных режиссерским приемом (ходом), законом целесообразности, оправданного появления номера, его жанрового соответствия теме, самобытности.</w:t>
      </w:r>
    </w:p>
    <w:p w:rsidR="00D24FB2" w:rsidRPr="00D24FB2" w:rsidRDefault="00802DA5" w:rsidP="00802DA5">
      <w:pPr>
        <w:spacing w:after="0"/>
        <w:rPr>
          <w:szCs w:val="28"/>
        </w:rPr>
      </w:pPr>
      <w:r>
        <w:rPr>
          <w:b/>
          <w:szCs w:val="28"/>
        </w:rPr>
        <w:tab/>
      </w:r>
      <w:r w:rsidR="00D24FB2" w:rsidRPr="00D24FB2">
        <w:rPr>
          <w:b/>
          <w:szCs w:val="28"/>
        </w:rPr>
        <w:t xml:space="preserve">Театрализация оригинального вида - </w:t>
      </w:r>
      <w:r w:rsidR="00D24FB2" w:rsidRPr="00D24FB2">
        <w:rPr>
          <w:szCs w:val="28"/>
        </w:rPr>
        <w:t xml:space="preserve"> создание новых художественных образов согласно режиссерскому замыслу, особенно в инсценировке документального материала. Синтез документального и художественного должен заключаться не только в </w:t>
      </w:r>
      <w:r w:rsidR="0049379D">
        <w:rPr>
          <w:szCs w:val="28"/>
        </w:rPr>
        <w:t>тематическом отборе материала, н</w:t>
      </w:r>
      <w:r w:rsidR="00D24FB2" w:rsidRPr="00D24FB2">
        <w:rPr>
          <w:szCs w:val="28"/>
        </w:rPr>
        <w:t>о и в органичном слиянии эмоционального развития мысли.</w:t>
      </w:r>
    </w:p>
    <w:p w:rsidR="00D24FB2" w:rsidRPr="00D24FB2" w:rsidRDefault="00D24FB2" w:rsidP="00D24FB2">
      <w:pPr>
        <w:spacing w:after="0"/>
        <w:rPr>
          <w:szCs w:val="28"/>
        </w:rPr>
      </w:pPr>
      <w:r w:rsidRPr="00D24FB2">
        <w:rPr>
          <w:szCs w:val="28"/>
        </w:rPr>
        <w:t xml:space="preserve"> </w:t>
      </w:r>
      <w:r w:rsidR="00BA4166">
        <w:rPr>
          <w:szCs w:val="28"/>
        </w:rPr>
        <w:tab/>
      </w:r>
      <w:r w:rsidRPr="00D24FB2">
        <w:rPr>
          <w:szCs w:val="28"/>
        </w:rPr>
        <w:t>Театрализация оригинального вида – это более сложная форма создания сценария представления, умение поставить новый номе</w:t>
      </w:r>
      <w:r w:rsidR="0049379D">
        <w:rPr>
          <w:szCs w:val="28"/>
        </w:rPr>
        <w:t>р согласно сценарному замыслу, о</w:t>
      </w:r>
      <w:r w:rsidRPr="00D24FB2">
        <w:rPr>
          <w:szCs w:val="28"/>
        </w:rPr>
        <w:t xml:space="preserve">рганично соединить в эпизоды документ и художественный </w:t>
      </w:r>
      <w:r w:rsidR="0049379D">
        <w:rPr>
          <w:szCs w:val="28"/>
        </w:rPr>
        <w:t>материал</w:t>
      </w:r>
      <w:r w:rsidRPr="00D24FB2">
        <w:rPr>
          <w:szCs w:val="28"/>
        </w:rPr>
        <w:t>.</w:t>
      </w:r>
    </w:p>
    <w:p w:rsidR="00D24FB2" w:rsidRPr="00D24FB2" w:rsidRDefault="00BA4166" w:rsidP="00BA4166">
      <w:pPr>
        <w:spacing w:after="0"/>
        <w:rPr>
          <w:szCs w:val="28"/>
        </w:rPr>
      </w:pPr>
      <w:r>
        <w:rPr>
          <w:b/>
          <w:szCs w:val="28"/>
        </w:rPr>
        <w:tab/>
      </w:r>
      <w:r w:rsidR="00D24FB2" w:rsidRPr="00D24FB2">
        <w:rPr>
          <w:b/>
          <w:szCs w:val="28"/>
        </w:rPr>
        <w:t>Театрализация смешанного вида –</w:t>
      </w:r>
      <w:r w:rsidR="00D24FB2" w:rsidRPr="00D24FB2">
        <w:rPr>
          <w:szCs w:val="28"/>
        </w:rPr>
        <w:t xml:space="preserve"> это использование 1 и 2 видов театрализации, где одна част</w:t>
      </w:r>
      <w:r w:rsidR="0049379D">
        <w:rPr>
          <w:szCs w:val="28"/>
        </w:rPr>
        <w:t>ь представляет собой компи</w:t>
      </w:r>
      <w:r w:rsidR="00D24FB2" w:rsidRPr="00D24FB2">
        <w:rPr>
          <w:szCs w:val="28"/>
        </w:rPr>
        <w:t>ляцию готовых текстов и но</w:t>
      </w:r>
      <w:r w:rsidR="006B0A83">
        <w:rPr>
          <w:szCs w:val="28"/>
        </w:rPr>
        <w:t>меров, вторая – создание новых.</w:t>
      </w:r>
    </w:p>
    <w:p w:rsidR="00D24FB2" w:rsidRDefault="00D24FB2" w:rsidP="00D24FB2">
      <w:pPr>
        <w:spacing w:after="0"/>
        <w:ind w:firstLine="708"/>
        <w:rPr>
          <w:szCs w:val="28"/>
        </w:rPr>
      </w:pPr>
      <w:r w:rsidRPr="00D24FB2">
        <w:rPr>
          <w:szCs w:val="28"/>
        </w:rPr>
        <w:t>Площадное театрализованное представление п</w:t>
      </w:r>
      <w:r w:rsidR="006B0A83">
        <w:rPr>
          <w:szCs w:val="28"/>
        </w:rPr>
        <w:t xml:space="preserve">редусматривает отказ от сцены, </w:t>
      </w:r>
      <w:r w:rsidRPr="00D24FB2">
        <w:rPr>
          <w:szCs w:val="28"/>
        </w:rPr>
        <w:t xml:space="preserve">а сценической площадкой становится вся площадь. В Санкт </w:t>
      </w:r>
      <w:r w:rsidR="00656C18">
        <w:rPr>
          <w:szCs w:val="28"/>
        </w:rPr>
        <w:t>–</w:t>
      </w:r>
      <w:r w:rsidRPr="00D24FB2">
        <w:rPr>
          <w:szCs w:val="28"/>
        </w:rPr>
        <w:t xml:space="preserve"> Петербурге на праздновани</w:t>
      </w:r>
      <w:r w:rsidR="0049379D">
        <w:rPr>
          <w:szCs w:val="28"/>
        </w:rPr>
        <w:t>и</w:t>
      </w:r>
      <w:r w:rsidRPr="00D24FB2">
        <w:rPr>
          <w:szCs w:val="28"/>
        </w:rPr>
        <w:t xml:space="preserve"> Победы использовали прием с касками: вот они атрибут солдата (на голове), вот это </w:t>
      </w:r>
      <w:r w:rsidR="00656C18">
        <w:rPr>
          <w:szCs w:val="28"/>
        </w:rPr>
        <w:t>–</w:t>
      </w:r>
      <w:r w:rsidRPr="00D24FB2">
        <w:rPr>
          <w:szCs w:val="28"/>
        </w:rPr>
        <w:t xml:space="preserve"> чаша (женщины поят солдат водой (перевернутые), вот положили их на площадь и это </w:t>
      </w:r>
      <w:r w:rsidR="00656C18">
        <w:rPr>
          <w:szCs w:val="28"/>
        </w:rPr>
        <w:t>–</w:t>
      </w:r>
      <w:r w:rsidRPr="00D24FB2">
        <w:rPr>
          <w:szCs w:val="28"/>
        </w:rPr>
        <w:t xml:space="preserve"> символ павшим. А проезжающая платформа, где стоит женщина с ребенком и исполняет песню Памяти, а за ней стеле</w:t>
      </w:r>
      <w:r w:rsidR="0049379D">
        <w:rPr>
          <w:szCs w:val="28"/>
        </w:rPr>
        <w:t xml:space="preserve">тся Георгиевская лента – яркая </w:t>
      </w:r>
      <w:r w:rsidRPr="00D24FB2">
        <w:rPr>
          <w:szCs w:val="28"/>
        </w:rPr>
        <w:t>ода всему действу.</w:t>
      </w:r>
    </w:p>
    <w:p w:rsidR="009310E5" w:rsidRDefault="009310E5" w:rsidP="00D24FB2">
      <w:pPr>
        <w:spacing w:after="0"/>
        <w:ind w:firstLine="708"/>
        <w:rPr>
          <w:szCs w:val="28"/>
        </w:rPr>
      </w:pPr>
    </w:p>
    <w:p w:rsidR="009310E5" w:rsidRPr="00D24FB2" w:rsidRDefault="009310E5" w:rsidP="00D24FB2">
      <w:pPr>
        <w:spacing w:after="0"/>
        <w:ind w:firstLine="708"/>
        <w:rPr>
          <w:szCs w:val="28"/>
        </w:rPr>
      </w:pPr>
    </w:p>
    <w:p w:rsidR="00D24FB2" w:rsidRPr="00D24FB2" w:rsidRDefault="00D24FB2" w:rsidP="00D24FB2">
      <w:pPr>
        <w:spacing w:after="0"/>
        <w:ind w:firstLine="708"/>
        <w:rPr>
          <w:szCs w:val="28"/>
        </w:rPr>
      </w:pPr>
      <w:r w:rsidRPr="00D24FB2">
        <w:rPr>
          <w:szCs w:val="28"/>
        </w:rPr>
        <w:t>Все три вида театрализации используются</w:t>
      </w:r>
      <w:r w:rsidR="0049379D">
        <w:rPr>
          <w:szCs w:val="28"/>
        </w:rPr>
        <w:t>,</w:t>
      </w:r>
      <w:r w:rsidRPr="00D24FB2">
        <w:rPr>
          <w:szCs w:val="28"/>
        </w:rPr>
        <w:t xml:space="preserve"> в первую очередь</w:t>
      </w:r>
      <w:r w:rsidR="0049379D">
        <w:rPr>
          <w:szCs w:val="28"/>
        </w:rPr>
        <w:t>,</w:t>
      </w:r>
      <w:r w:rsidRPr="00D24FB2">
        <w:rPr>
          <w:szCs w:val="28"/>
        </w:rPr>
        <w:t xml:space="preserve"> для организации театрализованных тематических вечеров и массовых представлений.</w:t>
      </w:r>
    </w:p>
    <w:p w:rsidR="00D24FB2" w:rsidRDefault="0049379D" w:rsidP="00D24FB2">
      <w:pPr>
        <w:spacing w:after="0"/>
        <w:ind w:firstLine="708"/>
        <w:rPr>
          <w:szCs w:val="28"/>
        </w:rPr>
      </w:pPr>
      <w:r>
        <w:rPr>
          <w:szCs w:val="28"/>
        </w:rPr>
        <w:t xml:space="preserve">Театр массовых представлений, </w:t>
      </w:r>
      <w:r w:rsidR="00D24FB2" w:rsidRPr="00D24FB2">
        <w:rPr>
          <w:szCs w:val="28"/>
        </w:rPr>
        <w:t>прежде всего</w:t>
      </w:r>
      <w:r>
        <w:rPr>
          <w:szCs w:val="28"/>
        </w:rPr>
        <w:t>,</w:t>
      </w:r>
      <w:r w:rsidR="00D24FB2" w:rsidRPr="00D24FB2">
        <w:rPr>
          <w:szCs w:val="28"/>
        </w:rPr>
        <w:t xml:space="preserve"> героический. Он масштабен и монументален по своим замыслам. Его задача – показать героизм будней</w:t>
      </w:r>
      <w:r>
        <w:rPr>
          <w:szCs w:val="28"/>
        </w:rPr>
        <w:t>, а</w:t>
      </w:r>
      <w:r w:rsidR="00D24FB2" w:rsidRPr="00D24FB2">
        <w:rPr>
          <w:szCs w:val="28"/>
        </w:rPr>
        <w:t xml:space="preserve"> не будничность героизма. В театрализации на первый план выступает зритель, коллективный герой. Он жаждет такого массового дей</w:t>
      </w:r>
      <w:r>
        <w:rPr>
          <w:szCs w:val="28"/>
        </w:rPr>
        <w:t>ствия, которое бы заставило его</w:t>
      </w:r>
      <w:r w:rsidR="00D24FB2" w:rsidRPr="00D24FB2">
        <w:rPr>
          <w:szCs w:val="28"/>
        </w:rPr>
        <w:t xml:space="preserve"> ассоциативно восстановить в памяти факты и события собственной жизни, быть участником представления, включиться в него. А это сделать можно за счет масштабности выбранного события, отбора исторических и героических образов</w:t>
      </w:r>
      <w:r>
        <w:rPr>
          <w:szCs w:val="28"/>
        </w:rPr>
        <w:t>.</w:t>
      </w:r>
      <w:r w:rsidR="00D24FB2" w:rsidRPr="00D24FB2">
        <w:rPr>
          <w:szCs w:val="28"/>
        </w:rPr>
        <w:t xml:space="preserve"> </w:t>
      </w:r>
    </w:p>
    <w:p w:rsidR="00AF4CAE" w:rsidRDefault="00AF4CAE" w:rsidP="0049379D">
      <w:pPr>
        <w:spacing w:after="0"/>
        <w:rPr>
          <w:szCs w:val="28"/>
        </w:rPr>
      </w:pPr>
    </w:p>
    <w:p w:rsidR="0049379D" w:rsidRDefault="00BA4166" w:rsidP="00BA4166">
      <w:pPr>
        <w:spacing w:after="0"/>
        <w:ind w:firstLine="284"/>
        <w:rPr>
          <w:szCs w:val="28"/>
        </w:rPr>
      </w:pPr>
      <w:r>
        <w:rPr>
          <w:szCs w:val="28"/>
        </w:rPr>
        <w:tab/>
      </w:r>
      <w:r w:rsidR="0049379D">
        <w:rPr>
          <w:szCs w:val="28"/>
        </w:rPr>
        <w:t xml:space="preserve">С чего начинается фестиваль? Что первое должен встретить зритель, придя </w:t>
      </w:r>
      <w:r w:rsidR="00DE6F16">
        <w:rPr>
          <w:szCs w:val="28"/>
        </w:rPr>
        <w:t xml:space="preserve"> на  концерт? Конечно, выставку</w:t>
      </w:r>
      <w:r w:rsidR="0049379D">
        <w:rPr>
          <w:szCs w:val="28"/>
        </w:rPr>
        <w:t xml:space="preserve"> изобразительного и декоративно-прикладного искусства, народных промыслов и художественных ремесел. </w:t>
      </w:r>
    </w:p>
    <w:p w:rsidR="009310E5" w:rsidRDefault="00BA4166" w:rsidP="00BA4166">
      <w:pPr>
        <w:spacing w:after="0"/>
        <w:ind w:firstLine="284"/>
        <w:rPr>
          <w:szCs w:val="28"/>
        </w:rPr>
      </w:pPr>
      <w:r>
        <w:rPr>
          <w:szCs w:val="28"/>
        </w:rPr>
        <w:tab/>
      </w:r>
      <w:r w:rsidR="0049379D">
        <w:rPr>
          <w:szCs w:val="28"/>
        </w:rPr>
        <w:t xml:space="preserve">Чем богаче и шире представленные на ней виды творчества, чем выше художественный уровень выставляемых </w:t>
      </w:r>
      <w:r w:rsidR="00DE6F16">
        <w:rPr>
          <w:szCs w:val="28"/>
        </w:rPr>
        <w:t xml:space="preserve">произведений, </w:t>
      </w:r>
      <w:r w:rsidR="0049379D">
        <w:rPr>
          <w:szCs w:val="28"/>
        </w:rPr>
        <w:t>тем больше соответствует выставка идее фестиваля, наглядно демонстрируя обилие и разнообразие</w:t>
      </w:r>
      <w:r w:rsidR="0049379D" w:rsidRPr="00E37C37">
        <w:rPr>
          <w:szCs w:val="28"/>
        </w:rPr>
        <w:t xml:space="preserve"> </w:t>
      </w:r>
      <w:r w:rsidR="0049379D">
        <w:rPr>
          <w:szCs w:val="28"/>
        </w:rPr>
        <w:t>Оренбургской земли, мастеровитость и талант оренбуржцев. На</w:t>
      </w:r>
      <w:r w:rsidR="00DE6F16">
        <w:rPr>
          <w:szCs w:val="28"/>
        </w:rPr>
        <w:t>родные художественные промыслы</w:t>
      </w:r>
      <w:r w:rsidR="0049379D">
        <w:rPr>
          <w:szCs w:val="28"/>
        </w:rPr>
        <w:t xml:space="preserve"> как нельзя лучше рассказывают о сохранении культурного наследия. </w:t>
      </w:r>
      <w:r w:rsidR="00DE6F16">
        <w:rPr>
          <w:szCs w:val="28"/>
        </w:rPr>
        <w:t xml:space="preserve">В </w:t>
      </w:r>
      <w:r w:rsidR="0049379D">
        <w:rPr>
          <w:szCs w:val="28"/>
        </w:rPr>
        <w:t xml:space="preserve">каждом городе, в каждом районе, селе живут и развивают традиции, например, мастера художественной обработки дерева: резьба в разнообразных техниках, токарные работы, художественное выпиливание. </w:t>
      </w:r>
    </w:p>
    <w:p w:rsidR="009310E5" w:rsidRDefault="009310E5" w:rsidP="00BA4166">
      <w:pPr>
        <w:spacing w:after="0"/>
        <w:ind w:firstLine="284"/>
        <w:rPr>
          <w:szCs w:val="28"/>
        </w:rPr>
      </w:pPr>
    </w:p>
    <w:p w:rsidR="0049379D" w:rsidRDefault="0049379D" w:rsidP="009310E5">
      <w:pPr>
        <w:spacing w:after="0"/>
        <w:rPr>
          <w:szCs w:val="28"/>
        </w:rPr>
      </w:pPr>
      <w:r>
        <w:rPr>
          <w:szCs w:val="28"/>
        </w:rPr>
        <w:lastRenderedPageBreak/>
        <w:t>Сохраняется и становится все более востребованным искусство мастеров лозоплетения, керамики, художественной обработки металла. Всегда в чести рукоделье: вышивка, вязание, моделирование одежды, лоскутное шитье. И здесь мастера, постигая секреты старины, идут в ногу со временем – поражает, как красиво и технологично умеют работать оренбургские художники-прикладники.  Почти повсеместно представлен ведущий, «брендовый» промысел оренбургских мастериц – пуховязание. Все это бо</w:t>
      </w:r>
      <w:r w:rsidR="00DE6F16">
        <w:rPr>
          <w:szCs w:val="28"/>
        </w:rPr>
        <w:t>гатство художественных традиций,</w:t>
      </w:r>
      <w:r>
        <w:rPr>
          <w:szCs w:val="28"/>
        </w:rPr>
        <w:t xml:space="preserve"> </w:t>
      </w:r>
      <w:r w:rsidR="00DE6F16">
        <w:rPr>
          <w:szCs w:val="28"/>
        </w:rPr>
        <w:t xml:space="preserve">обрастающее новыми творческими идеями, </w:t>
      </w:r>
      <w:r>
        <w:rPr>
          <w:szCs w:val="28"/>
        </w:rPr>
        <w:t>живо</w:t>
      </w:r>
      <w:r w:rsidR="00DE6F16">
        <w:rPr>
          <w:szCs w:val="28"/>
        </w:rPr>
        <w:t xml:space="preserve">. И выставка мастеров ИЗО и ДПИ - </w:t>
      </w:r>
      <w:r>
        <w:rPr>
          <w:szCs w:val="28"/>
        </w:rPr>
        <w:t xml:space="preserve"> первый званый гость на фестивале!</w:t>
      </w:r>
    </w:p>
    <w:p w:rsidR="0049379D" w:rsidRDefault="00BA4166" w:rsidP="00BA4166">
      <w:pPr>
        <w:spacing w:after="0"/>
        <w:ind w:firstLine="284"/>
        <w:rPr>
          <w:szCs w:val="28"/>
        </w:rPr>
      </w:pPr>
      <w:r>
        <w:rPr>
          <w:szCs w:val="28"/>
        </w:rPr>
        <w:tab/>
      </w:r>
      <w:r w:rsidR="0049379D">
        <w:rPr>
          <w:szCs w:val="28"/>
        </w:rPr>
        <w:t xml:space="preserve">Тематика – юбилей Великой Победы. Нашим художникам удаются самые сложные темы современного осмысления и сохранения памяти поколений. Мудро и достойно могут они показать в своих работах «Мирные пейзажи освобожденных стран Европы», «Примирение», «Двадцать первый день войны». Быть может, лучшим рассказом о дорогой сердцу теме станет подборка поистине бесценных реликвий – писем с фронта, фронтовых фотографий, бережно сохраняемых в семьях ветеранов, в коллекциях музеев. Прикоснуться к сердцу </w:t>
      </w:r>
      <w:r w:rsidR="00DE6F16">
        <w:rPr>
          <w:szCs w:val="28"/>
        </w:rPr>
        <w:t>зрителя, оставить долгий след</w:t>
      </w:r>
      <w:r w:rsidR="0049379D">
        <w:rPr>
          <w:szCs w:val="28"/>
        </w:rPr>
        <w:t xml:space="preserve"> можно, дав ему подержать своими руками кисет</w:t>
      </w:r>
      <w:r w:rsidR="00DE6F16">
        <w:rPr>
          <w:szCs w:val="28"/>
        </w:rPr>
        <w:t>,</w:t>
      </w:r>
      <w:r w:rsidR="0049379D">
        <w:rPr>
          <w:szCs w:val="28"/>
        </w:rPr>
        <w:t xml:space="preserve"> вышитый мастерицей для незнакомого бойца, или куколку из газетной бумаги, из щепочки, из гильзы – таким игрушкам радовались дети войны.</w:t>
      </w:r>
    </w:p>
    <w:p w:rsidR="0049379D" w:rsidRPr="00F15519" w:rsidRDefault="00BA4166" w:rsidP="00BA4166">
      <w:pPr>
        <w:spacing w:after="0"/>
        <w:ind w:firstLine="284"/>
        <w:rPr>
          <w:szCs w:val="28"/>
        </w:rPr>
      </w:pPr>
      <w:r>
        <w:rPr>
          <w:szCs w:val="28"/>
        </w:rPr>
        <w:tab/>
      </w:r>
      <w:r w:rsidR="0049379D">
        <w:rPr>
          <w:szCs w:val="28"/>
        </w:rPr>
        <w:t>Выставка создает атмосферу, задает тон предстоящему взаимодействию «артист-зритель». Общение с мастером, художником – а сегодня каждая выставка представляет из себя и ярмарку, и мастер-класс в режиме реального времени – ценнейшее приобр</w:t>
      </w:r>
      <w:r w:rsidR="00DE6F16">
        <w:rPr>
          <w:szCs w:val="28"/>
        </w:rPr>
        <w:t>етение для каждого посетителя и</w:t>
      </w:r>
      <w:r w:rsidR="0049379D">
        <w:rPr>
          <w:szCs w:val="28"/>
        </w:rPr>
        <w:t xml:space="preserve"> самого мастера и художника.</w:t>
      </w:r>
    </w:p>
    <w:p w:rsidR="0049379D" w:rsidRDefault="0049379D" w:rsidP="00AF4CAE">
      <w:pPr>
        <w:rPr>
          <w:b/>
        </w:rPr>
      </w:pPr>
    </w:p>
    <w:p w:rsidR="00BA4166" w:rsidRPr="00BA4166" w:rsidRDefault="00AF4CAE" w:rsidP="00BA4166">
      <w:pPr>
        <w:jc w:val="right"/>
        <w:rPr>
          <w:i/>
        </w:rPr>
      </w:pPr>
      <w:r w:rsidRPr="00BA4166">
        <w:rPr>
          <w:i/>
        </w:rPr>
        <w:lastRenderedPageBreak/>
        <w:t>Приложение 3</w:t>
      </w:r>
    </w:p>
    <w:p w:rsidR="00AF4CAE" w:rsidRDefault="00BA4166" w:rsidP="00BA4166">
      <w:pPr>
        <w:jc w:val="center"/>
        <w:rPr>
          <w:b/>
        </w:rPr>
      </w:pPr>
      <w:r>
        <w:rPr>
          <w:b/>
        </w:rPr>
        <w:t>Г</w:t>
      </w:r>
      <w:r w:rsidR="00AF4CAE" w:rsidRPr="00C06040">
        <w:rPr>
          <w:b/>
          <w:szCs w:val="28"/>
        </w:rPr>
        <w:t>рафик проведения зональных этапов фестиваля</w:t>
      </w:r>
      <w:r w:rsidR="00AF4CAE">
        <w:rPr>
          <w:b/>
        </w:rPr>
        <w:t>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077"/>
        <w:gridCol w:w="3686"/>
        <w:gridCol w:w="2268"/>
      </w:tblGrid>
      <w:tr w:rsidR="00AF4CAE" w:rsidRPr="006E11F2" w:rsidTr="0092278E">
        <w:tc>
          <w:tcPr>
            <w:tcW w:w="4077" w:type="dxa"/>
          </w:tcPr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6E11F2">
              <w:rPr>
                <w:rFonts w:eastAsia="Times New Roman"/>
                <w:b/>
                <w:szCs w:val="28"/>
                <w:lang w:eastAsia="ru-RU"/>
              </w:rPr>
              <w:t>8 февраля – г. Бузулук</w:t>
            </w:r>
          </w:p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E11F2">
              <w:rPr>
                <w:rFonts w:eastAsia="Times New Roman"/>
                <w:szCs w:val="28"/>
                <w:lang w:eastAsia="ru-RU"/>
              </w:rPr>
              <w:t>г. Бузулук</w:t>
            </w:r>
          </w:p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E11F2">
              <w:rPr>
                <w:rFonts w:eastAsia="Times New Roman"/>
                <w:szCs w:val="28"/>
                <w:lang w:eastAsia="ru-RU"/>
              </w:rPr>
              <w:t>Грачевский район</w:t>
            </w:r>
          </w:p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E11F2">
              <w:rPr>
                <w:rFonts w:eastAsia="Times New Roman"/>
                <w:szCs w:val="28"/>
                <w:lang w:eastAsia="ru-RU"/>
              </w:rPr>
              <w:t>Бузулукский район</w:t>
            </w:r>
          </w:p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6E11F2">
              <w:rPr>
                <w:rFonts w:eastAsia="Times New Roman"/>
                <w:b/>
                <w:szCs w:val="28"/>
                <w:lang w:eastAsia="ru-RU"/>
              </w:rPr>
              <w:t>9</w:t>
            </w:r>
            <w:r w:rsidR="00BA4166"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r w:rsidRPr="006E11F2">
              <w:rPr>
                <w:rFonts w:eastAsia="Times New Roman"/>
                <w:b/>
                <w:szCs w:val="28"/>
                <w:lang w:eastAsia="ru-RU"/>
              </w:rPr>
              <w:t>февраля – г.Сорочинск</w:t>
            </w:r>
          </w:p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E11F2">
              <w:rPr>
                <w:rFonts w:eastAsia="Times New Roman"/>
                <w:szCs w:val="28"/>
                <w:lang w:eastAsia="ru-RU"/>
              </w:rPr>
              <w:t>Сорочинский гор</w:t>
            </w:r>
            <w:r w:rsidR="00BA4166">
              <w:rPr>
                <w:rFonts w:eastAsia="Times New Roman"/>
                <w:szCs w:val="28"/>
                <w:lang w:eastAsia="ru-RU"/>
              </w:rPr>
              <w:t>/</w:t>
            </w:r>
            <w:r w:rsidRPr="006E11F2">
              <w:rPr>
                <w:rFonts w:eastAsia="Times New Roman"/>
                <w:szCs w:val="28"/>
                <w:lang w:eastAsia="ru-RU"/>
              </w:rPr>
              <w:t xml:space="preserve"> округ</w:t>
            </w:r>
          </w:p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E11F2">
              <w:rPr>
                <w:rFonts w:eastAsia="Times New Roman"/>
                <w:szCs w:val="28"/>
                <w:lang w:eastAsia="ru-RU"/>
              </w:rPr>
              <w:t xml:space="preserve">Тоцкий район </w:t>
            </w:r>
          </w:p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E11F2">
              <w:rPr>
                <w:rFonts w:eastAsia="Times New Roman"/>
                <w:szCs w:val="28"/>
                <w:lang w:eastAsia="ru-RU"/>
              </w:rPr>
              <w:t>Красногвардейский район</w:t>
            </w:r>
          </w:p>
        </w:tc>
        <w:tc>
          <w:tcPr>
            <w:tcW w:w="2268" w:type="dxa"/>
          </w:tcPr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F4CAE" w:rsidRPr="006E11F2" w:rsidTr="0092278E">
        <w:tc>
          <w:tcPr>
            <w:tcW w:w="4077" w:type="dxa"/>
          </w:tcPr>
          <w:p w:rsidR="00AF4CAE" w:rsidRPr="00BA4166" w:rsidRDefault="00AF4CAE" w:rsidP="00BA4166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BA4166">
              <w:rPr>
                <w:rFonts w:eastAsia="Times New Roman"/>
                <w:b/>
                <w:szCs w:val="28"/>
                <w:lang w:eastAsia="ru-RU"/>
              </w:rPr>
              <w:t>15</w:t>
            </w:r>
            <w:r w:rsidR="00BA4166" w:rsidRPr="00BA4166"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r w:rsidRPr="00BA4166">
              <w:rPr>
                <w:rFonts w:eastAsia="Times New Roman"/>
                <w:b/>
                <w:szCs w:val="28"/>
                <w:lang w:eastAsia="ru-RU"/>
              </w:rPr>
              <w:t xml:space="preserve">февраля </w:t>
            </w:r>
            <w:r w:rsidR="00656C18">
              <w:rPr>
                <w:rFonts w:eastAsia="Times New Roman"/>
                <w:b/>
                <w:szCs w:val="28"/>
                <w:lang w:eastAsia="ru-RU"/>
              </w:rPr>
              <w:t>–</w:t>
            </w:r>
            <w:r w:rsidRPr="00BA4166">
              <w:rPr>
                <w:rFonts w:eastAsia="Times New Roman"/>
                <w:b/>
                <w:szCs w:val="28"/>
                <w:lang w:eastAsia="ru-RU"/>
              </w:rPr>
              <w:t>п. Новосергиевка</w:t>
            </w:r>
          </w:p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E11F2">
              <w:rPr>
                <w:rFonts w:eastAsia="Times New Roman"/>
                <w:szCs w:val="28"/>
                <w:lang w:eastAsia="ru-RU"/>
              </w:rPr>
              <w:t>Переволоцкий район</w:t>
            </w:r>
          </w:p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E11F2">
              <w:rPr>
                <w:rFonts w:eastAsia="Times New Roman"/>
                <w:szCs w:val="28"/>
                <w:lang w:eastAsia="ru-RU"/>
              </w:rPr>
              <w:t xml:space="preserve">Ташлинский район </w:t>
            </w:r>
          </w:p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E11F2">
              <w:rPr>
                <w:rFonts w:eastAsia="Times New Roman"/>
                <w:szCs w:val="28"/>
                <w:lang w:eastAsia="ru-RU"/>
              </w:rPr>
              <w:t xml:space="preserve">Илекский район </w:t>
            </w:r>
          </w:p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E11F2">
              <w:rPr>
                <w:rFonts w:eastAsia="Times New Roman"/>
                <w:szCs w:val="28"/>
                <w:lang w:eastAsia="ru-RU"/>
              </w:rPr>
              <w:t>Новосергиевский район</w:t>
            </w:r>
          </w:p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6E11F2">
              <w:rPr>
                <w:rFonts w:eastAsia="Times New Roman"/>
                <w:b/>
                <w:szCs w:val="28"/>
                <w:lang w:eastAsia="ru-RU"/>
              </w:rPr>
              <w:t>16 февраля</w:t>
            </w:r>
            <w:r w:rsidR="0092278E"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r w:rsidRPr="006E11F2">
              <w:rPr>
                <w:rFonts w:eastAsia="Times New Roman"/>
                <w:b/>
                <w:szCs w:val="28"/>
                <w:lang w:eastAsia="ru-RU"/>
              </w:rPr>
              <w:t>с. Октябрьское</w:t>
            </w:r>
          </w:p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E11F2">
              <w:rPr>
                <w:rFonts w:eastAsia="Times New Roman"/>
                <w:szCs w:val="28"/>
                <w:lang w:eastAsia="ru-RU"/>
              </w:rPr>
              <w:t>Тюльганский район</w:t>
            </w:r>
          </w:p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E11F2">
              <w:rPr>
                <w:rFonts w:eastAsia="Times New Roman"/>
                <w:szCs w:val="28"/>
                <w:lang w:eastAsia="ru-RU"/>
              </w:rPr>
              <w:t>Сакмарский район</w:t>
            </w:r>
          </w:p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E11F2">
              <w:rPr>
                <w:rFonts w:eastAsia="Times New Roman"/>
                <w:szCs w:val="28"/>
                <w:lang w:eastAsia="ru-RU"/>
              </w:rPr>
              <w:t>Октябрьский район</w:t>
            </w:r>
          </w:p>
        </w:tc>
        <w:tc>
          <w:tcPr>
            <w:tcW w:w="2268" w:type="dxa"/>
          </w:tcPr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F4CAE" w:rsidRPr="006E11F2" w:rsidTr="0092278E">
        <w:tc>
          <w:tcPr>
            <w:tcW w:w="4077" w:type="dxa"/>
          </w:tcPr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6E11F2">
              <w:rPr>
                <w:rFonts w:eastAsia="Times New Roman"/>
                <w:b/>
                <w:szCs w:val="28"/>
                <w:lang w:eastAsia="ru-RU"/>
              </w:rPr>
              <w:t xml:space="preserve">29 февраля- г. Бугуруслан                    </w:t>
            </w:r>
          </w:p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E11F2">
              <w:rPr>
                <w:rFonts w:eastAsia="Times New Roman"/>
                <w:szCs w:val="28"/>
                <w:lang w:eastAsia="ru-RU"/>
              </w:rPr>
              <w:t xml:space="preserve">Северный район  </w:t>
            </w:r>
          </w:p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E11F2">
              <w:rPr>
                <w:rFonts w:eastAsia="Times New Roman"/>
                <w:szCs w:val="28"/>
                <w:lang w:eastAsia="ru-RU"/>
              </w:rPr>
              <w:t>Бугурусланский район</w:t>
            </w:r>
          </w:p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E11F2">
              <w:rPr>
                <w:rFonts w:eastAsia="Times New Roman"/>
                <w:szCs w:val="28"/>
                <w:lang w:eastAsia="ru-RU"/>
              </w:rPr>
              <w:t>г. Бугуруслан</w:t>
            </w:r>
          </w:p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E11F2">
              <w:rPr>
                <w:rFonts w:eastAsia="Times New Roman"/>
                <w:szCs w:val="28"/>
                <w:lang w:eastAsia="ru-RU"/>
              </w:rPr>
              <w:t>Асекеевский район</w:t>
            </w:r>
          </w:p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6E11F2">
              <w:rPr>
                <w:rFonts w:eastAsia="Times New Roman"/>
                <w:b/>
                <w:szCs w:val="28"/>
                <w:lang w:eastAsia="ru-RU"/>
              </w:rPr>
              <w:t>1 марта – г. Абдулино</w:t>
            </w:r>
          </w:p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E11F2">
              <w:rPr>
                <w:rFonts w:eastAsia="Times New Roman"/>
                <w:szCs w:val="28"/>
                <w:lang w:eastAsia="ru-RU"/>
              </w:rPr>
              <w:t>Матвеевский район</w:t>
            </w:r>
          </w:p>
          <w:p w:rsidR="00AF4CAE" w:rsidRPr="006E11F2" w:rsidRDefault="00AF4CAE" w:rsidP="0092278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E11F2">
              <w:rPr>
                <w:rFonts w:eastAsia="Times New Roman"/>
                <w:szCs w:val="28"/>
                <w:lang w:eastAsia="ru-RU"/>
              </w:rPr>
              <w:t>Абдулинский  гор</w:t>
            </w:r>
            <w:r w:rsidR="0092278E">
              <w:rPr>
                <w:rFonts w:eastAsia="Times New Roman"/>
                <w:szCs w:val="28"/>
                <w:lang w:eastAsia="ru-RU"/>
              </w:rPr>
              <w:t>/</w:t>
            </w:r>
            <w:r w:rsidRPr="006E11F2">
              <w:rPr>
                <w:rFonts w:eastAsia="Times New Roman"/>
                <w:szCs w:val="28"/>
                <w:lang w:eastAsia="ru-RU"/>
              </w:rPr>
              <w:t>округ</w:t>
            </w:r>
          </w:p>
        </w:tc>
        <w:tc>
          <w:tcPr>
            <w:tcW w:w="2268" w:type="dxa"/>
          </w:tcPr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F4CAE" w:rsidRPr="006E11F2" w:rsidTr="0092278E">
        <w:tc>
          <w:tcPr>
            <w:tcW w:w="4077" w:type="dxa"/>
          </w:tcPr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6E11F2">
              <w:rPr>
                <w:rFonts w:eastAsia="Times New Roman"/>
                <w:b/>
                <w:szCs w:val="28"/>
                <w:lang w:eastAsia="ru-RU"/>
              </w:rPr>
              <w:t>13 марта – г. Кувандык</w:t>
            </w:r>
          </w:p>
          <w:p w:rsidR="00AF4CAE" w:rsidRPr="006E11F2" w:rsidRDefault="0092278E" w:rsidP="00BA416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Кувандыкский гор/</w:t>
            </w:r>
            <w:r w:rsidR="00AF4CAE" w:rsidRPr="006E11F2">
              <w:rPr>
                <w:rFonts w:eastAsia="Times New Roman"/>
                <w:szCs w:val="28"/>
                <w:lang w:eastAsia="ru-RU"/>
              </w:rPr>
              <w:t>округ</w:t>
            </w:r>
          </w:p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E11F2">
              <w:rPr>
                <w:rFonts w:eastAsia="Times New Roman"/>
                <w:szCs w:val="28"/>
                <w:lang w:eastAsia="ru-RU"/>
              </w:rPr>
              <w:t>Саракташский район</w:t>
            </w:r>
          </w:p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E11F2">
              <w:rPr>
                <w:rFonts w:eastAsia="Times New Roman"/>
                <w:szCs w:val="28"/>
                <w:lang w:eastAsia="ru-RU"/>
              </w:rPr>
              <w:t>Беляевский район</w:t>
            </w:r>
          </w:p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6E11F2">
              <w:rPr>
                <w:rFonts w:eastAsia="Times New Roman"/>
                <w:b/>
                <w:szCs w:val="28"/>
                <w:lang w:eastAsia="ru-RU"/>
              </w:rPr>
              <w:t xml:space="preserve">14 марта- г. Новотроицк          </w:t>
            </w:r>
          </w:p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E11F2">
              <w:rPr>
                <w:rFonts w:eastAsia="Times New Roman"/>
                <w:szCs w:val="28"/>
                <w:lang w:eastAsia="ru-RU"/>
              </w:rPr>
              <w:t xml:space="preserve">г. Новотроицк   </w:t>
            </w:r>
          </w:p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E11F2">
              <w:rPr>
                <w:rFonts w:eastAsia="Times New Roman"/>
                <w:szCs w:val="28"/>
                <w:lang w:eastAsia="ru-RU"/>
              </w:rPr>
              <w:t xml:space="preserve">г. Медногорск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11F2">
              <w:rPr>
                <w:rFonts w:eastAsia="Times New Roman"/>
                <w:b/>
                <w:sz w:val="24"/>
                <w:szCs w:val="24"/>
                <w:lang w:eastAsia="ru-RU"/>
              </w:rPr>
              <w:t>15 марта</w:t>
            </w:r>
            <w:r w:rsidR="009227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56C18">
              <w:rPr>
                <w:rFonts w:eastAsia="Times New Roman"/>
                <w:b/>
                <w:sz w:val="24"/>
                <w:szCs w:val="24"/>
                <w:lang w:eastAsia="ru-RU"/>
              </w:rPr>
              <w:t>–</w:t>
            </w:r>
            <w:r w:rsidR="009227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11F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г.Орск </w:t>
            </w:r>
          </w:p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E11F2">
              <w:rPr>
                <w:rFonts w:eastAsia="Times New Roman"/>
                <w:sz w:val="24"/>
                <w:szCs w:val="24"/>
                <w:lang w:eastAsia="ru-RU"/>
              </w:rPr>
              <w:t>г.Орск</w:t>
            </w:r>
          </w:p>
          <w:p w:rsidR="00AF4CAE" w:rsidRPr="006E11F2" w:rsidRDefault="0092278E" w:rsidP="00BA416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Новоорский райо</w:t>
            </w:r>
            <w:r w:rsidR="00AF4CAE" w:rsidRPr="006E11F2">
              <w:rPr>
                <w:rFonts w:eastAsia="Times New Roman"/>
                <w:sz w:val="24"/>
                <w:szCs w:val="24"/>
                <w:lang w:eastAsia="ru-RU"/>
              </w:rPr>
              <w:t xml:space="preserve">н </w:t>
            </w:r>
          </w:p>
          <w:p w:rsidR="00AF4CAE" w:rsidRPr="006E11F2" w:rsidRDefault="00AF4CAE" w:rsidP="009227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E11F2">
              <w:rPr>
                <w:rFonts w:eastAsia="Times New Roman"/>
                <w:sz w:val="24"/>
                <w:szCs w:val="24"/>
                <w:lang w:eastAsia="ru-RU"/>
              </w:rPr>
              <w:t>Гайский гор</w:t>
            </w:r>
            <w:r w:rsidR="0092278E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 w:rsidRPr="006E11F2">
              <w:rPr>
                <w:rFonts w:eastAsia="Times New Roman"/>
                <w:sz w:val="24"/>
                <w:szCs w:val="24"/>
                <w:lang w:eastAsia="ru-RU"/>
              </w:rPr>
              <w:t xml:space="preserve"> округ</w:t>
            </w:r>
          </w:p>
        </w:tc>
      </w:tr>
      <w:tr w:rsidR="00AF4CAE" w:rsidRPr="006E11F2" w:rsidTr="0092278E">
        <w:tc>
          <w:tcPr>
            <w:tcW w:w="4077" w:type="dxa"/>
          </w:tcPr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6E11F2">
              <w:rPr>
                <w:rFonts w:eastAsia="Times New Roman"/>
                <w:b/>
                <w:szCs w:val="28"/>
                <w:lang w:eastAsia="ru-RU"/>
              </w:rPr>
              <w:t xml:space="preserve">21 марта </w:t>
            </w:r>
            <w:r w:rsidR="00656C18">
              <w:rPr>
                <w:rFonts w:eastAsia="Times New Roman"/>
                <w:b/>
                <w:szCs w:val="28"/>
                <w:lang w:eastAsia="ru-RU"/>
              </w:rPr>
              <w:t>–</w:t>
            </w:r>
            <w:r w:rsidRPr="006E11F2">
              <w:rPr>
                <w:rFonts w:eastAsia="Times New Roman"/>
                <w:b/>
                <w:szCs w:val="28"/>
                <w:lang w:eastAsia="ru-RU"/>
              </w:rPr>
              <w:t xml:space="preserve"> г. Оренбург</w:t>
            </w:r>
          </w:p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E11F2">
              <w:rPr>
                <w:rFonts w:eastAsia="Times New Roman"/>
                <w:szCs w:val="28"/>
                <w:lang w:eastAsia="ru-RU"/>
              </w:rPr>
              <w:t xml:space="preserve">Оренбургский район </w:t>
            </w:r>
          </w:p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E11F2">
              <w:rPr>
                <w:rFonts w:eastAsia="Times New Roman"/>
                <w:szCs w:val="28"/>
                <w:lang w:eastAsia="ru-RU"/>
              </w:rPr>
              <w:t>г. Оренбург</w:t>
            </w:r>
          </w:p>
        </w:tc>
        <w:tc>
          <w:tcPr>
            <w:tcW w:w="3686" w:type="dxa"/>
          </w:tcPr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6E11F2">
              <w:rPr>
                <w:rFonts w:eastAsia="Times New Roman"/>
                <w:b/>
                <w:szCs w:val="28"/>
                <w:lang w:eastAsia="ru-RU"/>
              </w:rPr>
              <w:t xml:space="preserve">22 марта-с. Пономаревка           </w:t>
            </w:r>
          </w:p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E11F2">
              <w:rPr>
                <w:rFonts w:eastAsia="Times New Roman"/>
                <w:szCs w:val="28"/>
                <w:lang w:eastAsia="ru-RU"/>
              </w:rPr>
              <w:t xml:space="preserve">Пономаревский район                    </w:t>
            </w:r>
          </w:p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E11F2">
              <w:rPr>
                <w:rFonts w:eastAsia="Times New Roman"/>
                <w:szCs w:val="28"/>
                <w:lang w:eastAsia="ru-RU"/>
              </w:rPr>
              <w:t xml:space="preserve">Шарлыкский район </w:t>
            </w:r>
          </w:p>
          <w:p w:rsidR="00AF4CAE" w:rsidRPr="006E11F2" w:rsidRDefault="00AF4CAE" w:rsidP="0092278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E11F2">
              <w:rPr>
                <w:rFonts w:eastAsia="Times New Roman"/>
                <w:szCs w:val="28"/>
                <w:lang w:eastAsia="ru-RU"/>
              </w:rPr>
              <w:t>Александровский район</w:t>
            </w:r>
          </w:p>
        </w:tc>
        <w:tc>
          <w:tcPr>
            <w:tcW w:w="2268" w:type="dxa"/>
          </w:tcPr>
          <w:p w:rsidR="00AF4CAE" w:rsidRPr="006E11F2" w:rsidRDefault="00AF4CAE" w:rsidP="00F25F2F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F4CAE" w:rsidRPr="006E11F2" w:rsidTr="0092278E">
        <w:tc>
          <w:tcPr>
            <w:tcW w:w="4077" w:type="dxa"/>
          </w:tcPr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6E11F2">
              <w:rPr>
                <w:rFonts w:eastAsia="Times New Roman"/>
                <w:b/>
                <w:szCs w:val="28"/>
                <w:lang w:eastAsia="ru-RU"/>
              </w:rPr>
              <w:t xml:space="preserve">28 марта- п. Акбулак                                            </w:t>
            </w:r>
          </w:p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E11F2">
              <w:rPr>
                <w:rFonts w:eastAsia="Times New Roman"/>
                <w:szCs w:val="28"/>
                <w:lang w:eastAsia="ru-RU"/>
              </w:rPr>
              <w:t xml:space="preserve">Акбулакский район </w:t>
            </w:r>
          </w:p>
          <w:p w:rsidR="00AF4CAE" w:rsidRPr="006E11F2" w:rsidRDefault="0092278E" w:rsidP="0092278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Соль-Илецкий гор/</w:t>
            </w:r>
            <w:r w:rsidR="00AF4CAE" w:rsidRPr="006E11F2">
              <w:rPr>
                <w:rFonts w:eastAsia="Times New Roman"/>
                <w:szCs w:val="28"/>
                <w:lang w:eastAsia="ru-RU"/>
              </w:rPr>
              <w:t>округ</w:t>
            </w:r>
          </w:p>
        </w:tc>
        <w:tc>
          <w:tcPr>
            <w:tcW w:w="3686" w:type="dxa"/>
          </w:tcPr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6E11F2">
              <w:rPr>
                <w:rFonts w:eastAsia="Times New Roman"/>
                <w:b/>
                <w:szCs w:val="28"/>
                <w:lang w:eastAsia="ru-RU"/>
              </w:rPr>
              <w:t>29 марта – с.Курманаевка</w:t>
            </w:r>
          </w:p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E11F2">
              <w:rPr>
                <w:rFonts w:eastAsia="Times New Roman"/>
                <w:szCs w:val="28"/>
                <w:lang w:eastAsia="ru-RU"/>
              </w:rPr>
              <w:t>Первомайский район</w:t>
            </w:r>
          </w:p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E11F2">
              <w:rPr>
                <w:rFonts w:eastAsia="Times New Roman"/>
                <w:szCs w:val="28"/>
                <w:lang w:eastAsia="ru-RU"/>
              </w:rPr>
              <w:t>Курманаевский район</w:t>
            </w:r>
          </w:p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F4CAE" w:rsidRPr="006E11F2" w:rsidRDefault="00AF4CAE" w:rsidP="00F25F2F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F4CAE" w:rsidRPr="006E11F2" w:rsidTr="0092278E">
        <w:tc>
          <w:tcPr>
            <w:tcW w:w="4077" w:type="dxa"/>
          </w:tcPr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6E11F2">
              <w:rPr>
                <w:rFonts w:eastAsia="Times New Roman"/>
                <w:b/>
                <w:szCs w:val="28"/>
                <w:lang w:eastAsia="ru-RU"/>
              </w:rPr>
              <w:t>4 апреля – п. Светлый</w:t>
            </w:r>
          </w:p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E11F2">
              <w:rPr>
                <w:rFonts w:eastAsia="Times New Roman"/>
                <w:szCs w:val="28"/>
                <w:lang w:eastAsia="ru-RU"/>
              </w:rPr>
              <w:t>Светлинский район</w:t>
            </w:r>
          </w:p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E11F2">
              <w:rPr>
                <w:rFonts w:eastAsia="Times New Roman"/>
                <w:szCs w:val="28"/>
                <w:lang w:eastAsia="ru-RU"/>
              </w:rPr>
              <w:t>Домбаровский район</w:t>
            </w:r>
          </w:p>
          <w:p w:rsidR="00AF4CAE" w:rsidRPr="006E11F2" w:rsidRDefault="0092278E" w:rsidP="0092278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Ясненский гор/</w:t>
            </w:r>
            <w:r w:rsidR="00AF4CAE" w:rsidRPr="006E11F2">
              <w:rPr>
                <w:rFonts w:eastAsia="Times New Roman"/>
                <w:szCs w:val="28"/>
                <w:lang w:eastAsia="ru-RU"/>
              </w:rPr>
              <w:t>округ</w:t>
            </w:r>
          </w:p>
        </w:tc>
        <w:tc>
          <w:tcPr>
            <w:tcW w:w="3686" w:type="dxa"/>
          </w:tcPr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6E11F2">
              <w:rPr>
                <w:rFonts w:eastAsia="Times New Roman"/>
                <w:b/>
                <w:szCs w:val="28"/>
                <w:lang w:eastAsia="ru-RU"/>
              </w:rPr>
              <w:t>5 апреля – с. Кваркено</w:t>
            </w:r>
          </w:p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E11F2">
              <w:rPr>
                <w:rFonts w:eastAsia="Times New Roman"/>
                <w:szCs w:val="28"/>
                <w:lang w:eastAsia="ru-RU"/>
              </w:rPr>
              <w:t>Адамовский район</w:t>
            </w:r>
          </w:p>
          <w:p w:rsidR="00AF4CAE" w:rsidRPr="006E11F2" w:rsidRDefault="00AF4CAE" w:rsidP="00BA416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E11F2">
              <w:rPr>
                <w:rFonts w:eastAsia="Times New Roman"/>
                <w:szCs w:val="28"/>
                <w:lang w:eastAsia="ru-RU"/>
              </w:rPr>
              <w:t>Кваркенский район</w:t>
            </w:r>
          </w:p>
        </w:tc>
        <w:tc>
          <w:tcPr>
            <w:tcW w:w="2268" w:type="dxa"/>
          </w:tcPr>
          <w:p w:rsidR="00AF4CAE" w:rsidRPr="006E11F2" w:rsidRDefault="00AF4CAE" w:rsidP="00F25F2F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F4CAE" w:rsidRPr="00512DBB" w:rsidRDefault="00512DBB" w:rsidP="00512DBB">
      <w:pPr>
        <w:jc w:val="center"/>
        <w:rPr>
          <w:b/>
          <w:i/>
          <w:sz w:val="32"/>
        </w:rPr>
      </w:pPr>
      <w:r w:rsidRPr="00512DBB">
        <w:rPr>
          <w:b/>
          <w:i/>
          <w:sz w:val="32"/>
        </w:rPr>
        <w:lastRenderedPageBreak/>
        <w:t>Для заметок</w:t>
      </w:r>
    </w:p>
    <w:p w:rsidR="00AF4CAE" w:rsidRPr="00D24FB2" w:rsidRDefault="00AF4CAE" w:rsidP="00656C18">
      <w:pPr>
        <w:spacing w:after="0"/>
        <w:ind w:firstLine="708"/>
        <w:jc w:val="center"/>
        <w:rPr>
          <w:szCs w:val="28"/>
        </w:rPr>
      </w:pPr>
    </w:p>
    <w:p w:rsidR="00D24FB2" w:rsidRPr="009C2668" w:rsidRDefault="00D24FB2" w:rsidP="00D24FB2">
      <w:pPr>
        <w:widowControl w:val="0"/>
        <w:autoSpaceDE w:val="0"/>
        <w:autoSpaceDN w:val="0"/>
        <w:spacing w:before="2" w:after="0" w:line="240" w:lineRule="auto"/>
        <w:ind w:left="720" w:right="108"/>
        <w:rPr>
          <w:rFonts w:eastAsia="Times New Roman"/>
          <w:szCs w:val="28"/>
        </w:rPr>
      </w:pPr>
    </w:p>
    <w:p w:rsidR="009C2668" w:rsidRPr="006E11F2" w:rsidRDefault="009C2668" w:rsidP="006E11F2">
      <w:pPr>
        <w:spacing w:after="160" w:line="259" w:lineRule="auto"/>
        <w:ind w:left="142"/>
        <w:contextualSpacing/>
        <w:jc w:val="left"/>
        <w:rPr>
          <w:szCs w:val="28"/>
        </w:rPr>
      </w:pPr>
    </w:p>
    <w:p w:rsidR="006E11F2" w:rsidRDefault="006E11F2" w:rsidP="00AA4411">
      <w:pPr>
        <w:rPr>
          <w:b/>
        </w:rPr>
      </w:pPr>
    </w:p>
    <w:p w:rsidR="006E11F2" w:rsidRDefault="006E11F2" w:rsidP="00AA4411">
      <w:pPr>
        <w:rPr>
          <w:b/>
        </w:rPr>
      </w:pPr>
    </w:p>
    <w:p w:rsidR="00C06040" w:rsidRDefault="00C06040" w:rsidP="00AA4411">
      <w:pPr>
        <w:rPr>
          <w:b/>
        </w:rPr>
      </w:pPr>
    </w:p>
    <w:p w:rsidR="00AA4411" w:rsidRDefault="00AA4411" w:rsidP="007B484D">
      <w:pPr>
        <w:rPr>
          <w:b/>
        </w:rPr>
      </w:pPr>
    </w:p>
    <w:p w:rsidR="006E11F2" w:rsidRDefault="006E11F2" w:rsidP="007B484D">
      <w:pPr>
        <w:rPr>
          <w:b/>
        </w:rPr>
      </w:pPr>
    </w:p>
    <w:p w:rsidR="006E11F2" w:rsidRDefault="006E11F2" w:rsidP="007B484D">
      <w:pPr>
        <w:rPr>
          <w:b/>
        </w:rPr>
      </w:pPr>
    </w:p>
    <w:p w:rsidR="006E11F2" w:rsidRDefault="006E11F2" w:rsidP="007B484D">
      <w:pPr>
        <w:rPr>
          <w:b/>
        </w:rPr>
      </w:pPr>
    </w:p>
    <w:p w:rsidR="006E11F2" w:rsidRDefault="006E11F2" w:rsidP="007B484D">
      <w:pPr>
        <w:rPr>
          <w:b/>
        </w:rPr>
      </w:pPr>
    </w:p>
    <w:p w:rsidR="006E11F2" w:rsidRDefault="006E11F2" w:rsidP="007B484D">
      <w:pPr>
        <w:rPr>
          <w:b/>
        </w:rPr>
      </w:pPr>
    </w:p>
    <w:p w:rsidR="006E11F2" w:rsidRDefault="006E11F2" w:rsidP="007B484D">
      <w:pPr>
        <w:rPr>
          <w:b/>
        </w:rPr>
      </w:pPr>
    </w:p>
    <w:p w:rsidR="006E11F2" w:rsidRPr="00CB77C6" w:rsidRDefault="006E11F2" w:rsidP="007B484D">
      <w:pPr>
        <w:rPr>
          <w:b/>
        </w:rPr>
      </w:pPr>
    </w:p>
    <w:sectPr w:rsidR="006E11F2" w:rsidRPr="00CB77C6" w:rsidSect="00174E79">
      <w:headerReference w:type="default" r:id="rId9"/>
      <w:footerReference w:type="default" r:id="rId10"/>
      <w:pgSz w:w="11906" w:h="16838"/>
      <w:pgMar w:top="147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CAE" w:rsidRDefault="00F24CAE" w:rsidP="00CB77C6">
      <w:pPr>
        <w:spacing w:after="0" w:line="240" w:lineRule="auto"/>
      </w:pPr>
      <w:r>
        <w:separator/>
      </w:r>
    </w:p>
  </w:endnote>
  <w:endnote w:type="continuationSeparator" w:id="0">
    <w:p w:rsidR="00F24CAE" w:rsidRDefault="00F24CAE" w:rsidP="00CB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7C6" w:rsidRDefault="00CB77C6" w:rsidP="00CB77C6">
    <w:pPr>
      <w:pStyle w:val="a7"/>
      <w:spacing w:after="0" w:line="240" w:lineRule="auto"/>
      <w:ind w:firstLine="709"/>
      <w:jc w:val="center"/>
      <w:rPr>
        <w:sz w:val="20"/>
        <w:szCs w:val="20"/>
      </w:rPr>
    </w:pPr>
    <w:r w:rsidRPr="00CB77C6">
      <w:rPr>
        <w:sz w:val="20"/>
        <w:szCs w:val="20"/>
      </w:rPr>
      <w:t>ИНФОРМАЦИОННО-МЕТОДИЧЕСКИЕ МАТЕРИАЛЫ</w:t>
    </w:r>
    <w:r>
      <w:rPr>
        <w:sz w:val="20"/>
        <w:szCs w:val="20"/>
      </w:rPr>
      <w:t xml:space="preserve"> </w:t>
    </w:r>
  </w:p>
  <w:p w:rsidR="00CB77C6" w:rsidRPr="00CB77C6" w:rsidRDefault="00CB77C6" w:rsidP="00CB77C6">
    <w:pPr>
      <w:pStyle w:val="a7"/>
      <w:spacing w:after="0" w:line="240" w:lineRule="auto"/>
      <w:ind w:firstLine="709"/>
      <w:jc w:val="center"/>
      <w:rPr>
        <w:sz w:val="20"/>
        <w:szCs w:val="20"/>
      </w:rPr>
    </w:pPr>
    <w:r w:rsidRPr="00CB77C6">
      <w:rPr>
        <w:sz w:val="20"/>
        <w:szCs w:val="20"/>
      </w:rPr>
      <w:t>по вопросам организации и проведения областного фестиваля народного творчества «Салют Победы»,посвященного 75-летию Победы в Великой Отечественной войне</w:t>
    </w:r>
  </w:p>
  <w:p w:rsidR="00CB77C6" w:rsidRPr="00CB77C6" w:rsidRDefault="00CB77C6" w:rsidP="00CB77C6">
    <w:pPr>
      <w:pStyle w:val="a7"/>
      <w:spacing w:after="0" w:line="240" w:lineRule="auto"/>
      <w:ind w:firstLine="709"/>
      <w:jc w:val="center"/>
      <w:rPr>
        <w:sz w:val="20"/>
        <w:szCs w:val="20"/>
      </w:rPr>
    </w:pPr>
    <w:r w:rsidRPr="00CB77C6">
      <w:rPr>
        <w:sz w:val="20"/>
        <w:szCs w:val="20"/>
      </w:rPr>
      <w:t>1941-1945 годов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CAE" w:rsidRDefault="00F24CAE" w:rsidP="00CB77C6">
      <w:pPr>
        <w:spacing w:after="0" w:line="240" w:lineRule="auto"/>
      </w:pPr>
      <w:r>
        <w:separator/>
      </w:r>
    </w:p>
  </w:footnote>
  <w:footnote w:type="continuationSeparator" w:id="0">
    <w:p w:rsidR="00F24CAE" w:rsidRDefault="00F24CAE" w:rsidP="00CB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411" w:rsidRDefault="00F311D7" w:rsidP="00954F3D">
    <w:pPr>
      <w:pStyle w:val="a5"/>
      <w:rPr>
        <w:b/>
        <w:sz w:val="24"/>
        <w:szCs w:val="24"/>
      </w:rPr>
    </w:pPr>
    <w:r>
      <w:rPr>
        <w:b/>
        <w:noProof/>
        <w:sz w:val="24"/>
        <w:szCs w:val="24"/>
        <w:lang w:val="ru-RU" w:eastAsia="ru-RU"/>
      </w:rPr>
      <w:drawing>
        <wp:inline distT="0" distB="0" distL="0" distR="0">
          <wp:extent cx="5600700" cy="10953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03FE8"/>
    <w:multiLevelType w:val="hybridMultilevel"/>
    <w:tmpl w:val="B67E75EE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29834D80"/>
    <w:multiLevelType w:val="hybridMultilevel"/>
    <w:tmpl w:val="DC8A2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3343E"/>
    <w:multiLevelType w:val="hybridMultilevel"/>
    <w:tmpl w:val="A2AC1296"/>
    <w:lvl w:ilvl="0" w:tplc="FC5618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4F02C1"/>
    <w:multiLevelType w:val="hybridMultilevel"/>
    <w:tmpl w:val="CB4A6C0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06E1BF8"/>
    <w:multiLevelType w:val="hybridMultilevel"/>
    <w:tmpl w:val="647C65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F47F26"/>
    <w:multiLevelType w:val="hybridMultilevel"/>
    <w:tmpl w:val="650E25F4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45CF66EE"/>
    <w:multiLevelType w:val="hybridMultilevel"/>
    <w:tmpl w:val="C5E2F78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97D0057"/>
    <w:multiLevelType w:val="hybridMultilevel"/>
    <w:tmpl w:val="6E8ECC2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632006E"/>
    <w:multiLevelType w:val="hybridMultilevel"/>
    <w:tmpl w:val="3F52B4D6"/>
    <w:lvl w:ilvl="0" w:tplc="0D1E7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47F23"/>
    <w:multiLevelType w:val="hybridMultilevel"/>
    <w:tmpl w:val="C46AB5C2"/>
    <w:lvl w:ilvl="0" w:tplc="5D249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F1190"/>
    <w:multiLevelType w:val="hybridMultilevel"/>
    <w:tmpl w:val="DCAA10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27122B"/>
    <w:multiLevelType w:val="hybridMultilevel"/>
    <w:tmpl w:val="F4AAC0F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748118B"/>
    <w:multiLevelType w:val="hybridMultilevel"/>
    <w:tmpl w:val="A5368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B0B93"/>
    <w:multiLevelType w:val="hybridMultilevel"/>
    <w:tmpl w:val="8CFC0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C2367"/>
    <w:multiLevelType w:val="hybridMultilevel"/>
    <w:tmpl w:val="7534DF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3"/>
  </w:num>
  <w:num w:numId="7">
    <w:abstractNumId w:val="1"/>
  </w:num>
  <w:num w:numId="8">
    <w:abstractNumId w:val="5"/>
  </w:num>
  <w:num w:numId="9">
    <w:abstractNumId w:val="0"/>
  </w:num>
  <w:num w:numId="10">
    <w:abstractNumId w:val="12"/>
  </w:num>
  <w:num w:numId="11">
    <w:abstractNumId w:val="2"/>
  </w:num>
  <w:num w:numId="12">
    <w:abstractNumId w:val="7"/>
  </w:num>
  <w:num w:numId="13">
    <w:abstractNumId w:val="1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4D"/>
    <w:rsid w:val="00076478"/>
    <w:rsid w:val="00174E79"/>
    <w:rsid w:val="001B3832"/>
    <w:rsid w:val="001C119A"/>
    <w:rsid w:val="0020483A"/>
    <w:rsid w:val="00230AD7"/>
    <w:rsid w:val="00257FF7"/>
    <w:rsid w:val="00275EBB"/>
    <w:rsid w:val="002C75CA"/>
    <w:rsid w:val="00323845"/>
    <w:rsid w:val="003743DA"/>
    <w:rsid w:val="00452175"/>
    <w:rsid w:val="00457403"/>
    <w:rsid w:val="0049379D"/>
    <w:rsid w:val="00512DBB"/>
    <w:rsid w:val="005479C1"/>
    <w:rsid w:val="005C1E83"/>
    <w:rsid w:val="005D034F"/>
    <w:rsid w:val="005D5B16"/>
    <w:rsid w:val="005E7402"/>
    <w:rsid w:val="006479B0"/>
    <w:rsid w:val="006563DF"/>
    <w:rsid w:val="00656C18"/>
    <w:rsid w:val="006B0A83"/>
    <w:rsid w:val="006E11F2"/>
    <w:rsid w:val="00702D4F"/>
    <w:rsid w:val="00746B6D"/>
    <w:rsid w:val="007B0D32"/>
    <w:rsid w:val="007B484D"/>
    <w:rsid w:val="00802DA5"/>
    <w:rsid w:val="008B3D0D"/>
    <w:rsid w:val="00914243"/>
    <w:rsid w:val="0092278E"/>
    <w:rsid w:val="009310E5"/>
    <w:rsid w:val="00954F3D"/>
    <w:rsid w:val="00977C71"/>
    <w:rsid w:val="0098191A"/>
    <w:rsid w:val="009C2668"/>
    <w:rsid w:val="009F387D"/>
    <w:rsid w:val="00A80322"/>
    <w:rsid w:val="00AA4411"/>
    <w:rsid w:val="00AB34FB"/>
    <w:rsid w:val="00AF3034"/>
    <w:rsid w:val="00AF4CAE"/>
    <w:rsid w:val="00B86437"/>
    <w:rsid w:val="00BA4166"/>
    <w:rsid w:val="00C06040"/>
    <w:rsid w:val="00CB77C6"/>
    <w:rsid w:val="00D16200"/>
    <w:rsid w:val="00D24FB2"/>
    <w:rsid w:val="00D3164E"/>
    <w:rsid w:val="00D42819"/>
    <w:rsid w:val="00D45FD3"/>
    <w:rsid w:val="00D557C4"/>
    <w:rsid w:val="00D77AA7"/>
    <w:rsid w:val="00DB49E2"/>
    <w:rsid w:val="00DB719B"/>
    <w:rsid w:val="00DE6F16"/>
    <w:rsid w:val="00E23FDB"/>
    <w:rsid w:val="00EF1F79"/>
    <w:rsid w:val="00F0676B"/>
    <w:rsid w:val="00F24CAE"/>
    <w:rsid w:val="00F25F2F"/>
    <w:rsid w:val="00F3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AB475-CB5D-481A-A87F-2AD3E3C2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91A"/>
    <w:pPr>
      <w:spacing w:after="200" w:line="360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84D"/>
    <w:pPr>
      <w:ind w:left="720"/>
      <w:contextualSpacing/>
    </w:pPr>
  </w:style>
  <w:style w:type="table" w:styleId="a4">
    <w:name w:val="Table Grid"/>
    <w:basedOn w:val="a1"/>
    <w:rsid w:val="00DB49E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B77C6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CB77C6"/>
    <w:rPr>
      <w:rFonts w:ascii="Times New Roman" w:hAnsi="Times New Roman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B77C6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semiHidden/>
    <w:rsid w:val="00CB77C6"/>
    <w:rPr>
      <w:rFonts w:ascii="Times New Roman" w:hAnsi="Times New Roman"/>
      <w:sz w:val="28"/>
      <w:szCs w:val="22"/>
      <w:lang w:eastAsia="en-US"/>
    </w:rPr>
  </w:style>
  <w:style w:type="paragraph" w:customStyle="1" w:styleId="Default">
    <w:name w:val="Default"/>
    <w:rsid w:val="00D77A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290075B-60D0-4D33-AAD9-9D108F7D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3598</Words>
  <Characters>20513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2020-01-23T09:49:00Z</cp:lastPrinted>
  <dcterms:created xsi:type="dcterms:W3CDTF">2020-03-18T16:00:00Z</dcterms:created>
  <dcterms:modified xsi:type="dcterms:W3CDTF">2020-03-18T16:00:00Z</dcterms:modified>
</cp:coreProperties>
</file>