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CA" w:rsidRPr="00B70776" w:rsidRDefault="006604CA" w:rsidP="006604CA">
      <w:pPr>
        <w:rPr>
          <w:rFonts w:ascii="Arial" w:hAnsi="Arial" w:cs="Arial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604CA" w:rsidRPr="00B70776" w:rsidRDefault="006604CA" w:rsidP="006604CA">
      <w:pPr>
        <w:jc w:val="center"/>
        <w:rPr>
          <w:rFonts w:ascii="Arial" w:hAnsi="Arial" w:cs="Arial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0776">
        <w:rPr>
          <w:rFonts w:ascii="Arial" w:hAnsi="Arial" w:cs="Arial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6604CA" w:rsidRPr="00B70776" w:rsidRDefault="006604CA" w:rsidP="006604CA">
      <w:pPr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04CA" w:rsidRPr="00567439" w:rsidRDefault="003A0170" w:rsidP="006604CA">
      <w:pPr>
        <w:jc w:val="center"/>
        <w:rPr>
          <w:rFonts w:ascii="Arial" w:hAnsi="Arial" w:cs="Arial"/>
          <w:b/>
          <w:sz w:val="32"/>
        </w:rPr>
      </w:pPr>
      <w:r w:rsidRPr="00567439">
        <w:rPr>
          <w:rFonts w:ascii="Arial" w:hAnsi="Arial" w:cs="Arial"/>
          <w:b/>
          <w:sz w:val="32"/>
        </w:rPr>
        <w:t>АДМИНИСТРАЦИИ  КАРАГУЗИН</w:t>
      </w:r>
      <w:r w:rsidR="006604CA" w:rsidRPr="00567439">
        <w:rPr>
          <w:rFonts w:ascii="Arial" w:hAnsi="Arial" w:cs="Arial"/>
          <w:b/>
          <w:sz w:val="32"/>
        </w:rPr>
        <w:t>СКОГО  СЕЛЬСОВЕТА</w:t>
      </w:r>
    </w:p>
    <w:p w:rsidR="006604CA" w:rsidRPr="00567439" w:rsidRDefault="00B70776" w:rsidP="006604CA">
      <w:pPr>
        <w:jc w:val="center"/>
        <w:rPr>
          <w:rFonts w:ascii="Arial" w:hAnsi="Arial" w:cs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5029200" cy="0"/>
                <wp:effectExtent l="20955" t="15240" r="1714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C094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4NEAIAACk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5029200" cy="0"/>
                <wp:effectExtent l="11430" t="15240" r="1714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A790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XY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OlmAxBj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177165</wp:posOffset>
                </wp:positionV>
                <wp:extent cx="4846320" cy="0"/>
                <wp:effectExtent l="7620" t="11430" r="1333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3062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3.95pt" to="39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j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N5PnuagG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" o:allowincell="f"/>
            </w:pict>
          </mc:Fallback>
        </mc:AlternateContent>
      </w:r>
    </w:p>
    <w:p w:rsidR="006604CA" w:rsidRPr="00567439" w:rsidRDefault="003A0170" w:rsidP="006604CA">
      <w:pPr>
        <w:rPr>
          <w:rFonts w:ascii="Arial" w:hAnsi="Arial" w:cs="Arial"/>
          <w:sz w:val="28"/>
          <w:szCs w:val="28"/>
        </w:rPr>
      </w:pPr>
      <w:r w:rsidRPr="00567439">
        <w:rPr>
          <w:rFonts w:ascii="Arial" w:hAnsi="Arial" w:cs="Arial"/>
          <w:sz w:val="28"/>
          <w:szCs w:val="28"/>
          <w:u w:val="single"/>
        </w:rPr>
        <w:t xml:space="preserve"> 01.12</w:t>
      </w:r>
      <w:r w:rsidR="006604CA" w:rsidRPr="00567439">
        <w:rPr>
          <w:rFonts w:ascii="Arial" w:hAnsi="Arial" w:cs="Arial"/>
          <w:sz w:val="28"/>
          <w:szCs w:val="28"/>
          <w:u w:val="single"/>
        </w:rPr>
        <w:t>.2017</w:t>
      </w:r>
      <w:r w:rsidR="006604CA" w:rsidRPr="00567439">
        <w:rPr>
          <w:rFonts w:ascii="Arial" w:hAnsi="Arial" w:cs="Arial"/>
          <w:sz w:val="28"/>
          <w:szCs w:val="28"/>
        </w:rPr>
        <w:t xml:space="preserve">                      </w:t>
      </w:r>
      <w:r w:rsidRPr="00567439">
        <w:rPr>
          <w:rFonts w:ascii="Arial" w:hAnsi="Arial" w:cs="Arial"/>
          <w:sz w:val="28"/>
          <w:szCs w:val="28"/>
        </w:rPr>
        <w:t xml:space="preserve"> с. Карагузино</w:t>
      </w:r>
      <w:r w:rsidR="006604CA" w:rsidRPr="00567439">
        <w:rPr>
          <w:rFonts w:ascii="Arial" w:hAnsi="Arial" w:cs="Arial"/>
          <w:sz w:val="28"/>
          <w:szCs w:val="28"/>
        </w:rPr>
        <w:t xml:space="preserve">                                           № 5</w:t>
      </w:r>
      <w:r w:rsidR="00567439" w:rsidRPr="00567439">
        <w:rPr>
          <w:rFonts w:ascii="Arial" w:hAnsi="Arial" w:cs="Arial"/>
          <w:sz w:val="28"/>
          <w:szCs w:val="28"/>
        </w:rPr>
        <w:t>0</w:t>
      </w:r>
      <w:r w:rsidR="006604CA" w:rsidRPr="00567439">
        <w:rPr>
          <w:rFonts w:ascii="Arial" w:hAnsi="Arial" w:cs="Arial"/>
          <w:sz w:val="28"/>
          <w:szCs w:val="28"/>
          <w:u w:val="single"/>
        </w:rPr>
        <w:t>-п</w:t>
      </w:r>
    </w:p>
    <w:p w:rsidR="006604CA" w:rsidRPr="00567439" w:rsidRDefault="006604CA" w:rsidP="006604CA">
      <w:pPr>
        <w:rPr>
          <w:rFonts w:ascii="Arial" w:hAnsi="Arial" w:cs="Arial"/>
          <w:sz w:val="28"/>
          <w:szCs w:val="28"/>
        </w:rPr>
      </w:pPr>
      <w:r w:rsidRPr="00567439">
        <w:rPr>
          <w:rFonts w:ascii="Arial" w:hAnsi="Arial" w:cs="Arial"/>
          <w:sz w:val="28"/>
          <w:szCs w:val="28"/>
        </w:rPr>
        <w:t xml:space="preserve">  </w:t>
      </w:r>
    </w:p>
    <w:p w:rsidR="006604CA" w:rsidRPr="00567439" w:rsidRDefault="006604CA" w:rsidP="006604CA">
      <w:pPr>
        <w:ind w:right="4850"/>
        <w:rPr>
          <w:rFonts w:ascii="Arial" w:hAnsi="Arial" w:cs="Arial"/>
          <w:sz w:val="28"/>
          <w:szCs w:val="28"/>
        </w:rPr>
      </w:pPr>
      <w:r w:rsidRPr="00567439">
        <w:rPr>
          <w:rFonts w:ascii="Arial" w:hAnsi="Arial" w:cs="Arial"/>
        </w:rPr>
        <w:t xml:space="preserve">  </w:t>
      </w:r>
    </w:p>
    <w:p w:rsidR="006604CA" w:rsidRPr="00567439" w:rsidRDefault="006604CA" w:rsidP="006604CA">
      <w:pPr>
        <w:pStyle w:val="ConsPlusTitle"/>
        <w:jc w:val="center"/>
        <w:rPr>
          <w:sz w:val="28"/>
          <w:szCs w:val="28"/>
        </w:rPr>
      </w:pPr>
      <w:r w:rsidRPr="00567439">
        <w:rPr>
          <w:sz w:val="28"/>
          <w:szCs w:val="28"/>
        </w:rPr>
        <w:t xml:space="preserve">ОБ УТВЕРЖДЕНИИ ПОРЯДКА ОРГАНИЗАЦИИ СБОРА, НАКОПЛЕНИЯ И ТРАНСПОРТИРОВАНИЯ </w:t>
      </w:r>
    </w:p>
    <w:p w:rsidR="006604CA" w:rsidRPr="00567439" w:rsidRDefault="006604CA" w:rsidP="006604CA">
      <w:pPr>
        <w:pStyle w:val="ConsPlusTitle"/>
        <w:jc w:val="center"/>
        <w:rPr>
          <w:sz w:val="28"/>
          <w:szCs w:val="28"/>
        </w:rPr>
      </w:pPr>
      <w:r w:rsidRPr="00567439">
        <w:rPr>
          <w:sz w:val="28"/>
          <w:szCs w:val="28"/>
        </w:rPr>
        <w:t>РТУТЬСОДЕРЖАЩИХ ИЗДЕЛИЙ, УСТРОЙСТВ,</w:t>
      </w:r>
    </w:p>
    <w:p w:rsidR="006604CA" w:rsidRPr="00567439" w:rsidRDefault="006604CA" w:rsidP="006604CA">
      <w:pPr>
        <w:pStyle w:val="ConsPlusTitle"/>
        <w:jc w:val="center"/>
        <w:rPr>
          <w:sz w:val="28"/>
          <w:szCs w:val="28"/>
        </w:rPr>
      </w:pPr>
      <w:r w:rsidRPr="00567439">
        <w:rPr>
          <w:sz w:val="28"/>
          <w:szCs w:val="28"/>
        </w:rPr>
        <w:t>ПРИБОРОВ, ПОТЕРЯВШИХ ПОТРЕБИТЕЛЬСКИЕ СВОЙСТВА,</w:t>
      </w:r>
    </w:p>
    <w:p w:rsidR="006604CA" w:rsidRPr="00567439" w:rsidRDefault="006604CA" w:rsidP="006604CA">
      <w:pPr>
        <w:pStyle w:val="ConsPlusNormal"/>
        <w:jc w:val="center"/>
        <w:rPr>
          <w:sz w:val="28"/>
          <w:szCs w:val="28"/>
        </w:rPr>
      </w:pPr>
      <w:r w:rsidRPr="00567439">
        <w:rPr>
          <w:b/>
          <w:sz w:val="28"/>
          <w:szCs w:val="28"/>
        </w:rPr>
        <w:t>НА ТЕРРИТОРИИ МО</w:t>
      </w:r>
      <w:r w:rsidR="003A0170" w:rsidRPr="00567439">
        <w:rPr>
          <w:sz w:val="28"/>
          <w:szCs w:val="28"/>
        </w:rPr>
        <w:t xml:space="preserve"> Карагузин</w:t>
      </w:r>
      <w:r w:rsidRPr="00567439">
        <w:rPr>
          <w:sz w:val="28"/>
          <w:szCs w:val="28"/>
        </w:rPr>
        <w:t>ский сельсовет</w:t>
      </w:r>
    </w:p>
    <w:p w:rsidR="006604CA" w:rsidRPr="00567439" w:rsidRDefault="006604CA" w:rsidP="006604CA">
      <w:pPr>
        <w:pStyle w:val="ConsPlusNormal"/>
        <w:jc w:val="center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В соответствии с Федеральными законами от 24.06.1998 </w:t>
      </w:r>
      <w:hyperlink r:id="rId4" w:history="1">
        <w:r w:rsidRPr="00567439">
          <w:rPr>
            <w:rStyle w:val="a3"/>
            <w:rFonts w:cs="Arial"/>
            <w:sz w:val="28"/>
            <w:szCs w:val="28"/>
            <w:u w:val="none"/>
          </w:rPr>
          <w:t>N 89-ФЗ</w:t>
        </w:r>
      </w:hyperlink>
      <w:r w:rsidRPr="00567439">
        <w:rPr>
          <w:sz w:val="28"/>
          <w:szCs w:val="28"/>
        </w:rPr>
        <w:t xml:space="preserve"> "Об отходах производства и потребления", от 06.10.2003 </w:t>
      </w:r>
      <w:hyperlink r:id="rId5" w:history="1">
        <w:r w:rsidRPr="00567439">
          <w:rPr>
            <w:rStyle w:val="a3"/>
            <w:rFonts w:cs="Arial"/>
            <w:sz w:val="28"/>
            <w:szCs w:val="28"/>
            <w:u w:val="none"/>
          </w:rPr>
          <w:t>N 131-ФЗ</w:t>
        </w:r>
      </w:hyperlink>
      <w:r w:rsidRPr="0056743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во исполнение </w:t>
      </w:r>
      <w:hyperlink r:id="rId6" w:history="1">
        <w:r w:rsidRPr="00567439">
          <w:rPr>
            <w:rStyle w:val="a3"/>
            <w:rFonts w:cs="Arial"/>
            <w:sz w:val="28"/>
            <w:szCs w:val="28"/>
            <w:u w:val="none"/>
          </w:rPr>
          <w:t>постановления</w:t>
        </w:r>
      </w:hyperlink>
      <w:r w:rsidRPr="00567439">
        <w:rPr>
          <w:sz w:val="28"/>
          <w:szCs w:val="28"/>
        </w:rPr>
        <w:t xml:space="preserve">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</w:t>
      </w:r>
      <w:hyperlink r:id="rId7" w:history="1">
        <w:r w:rsidRPr="00567439">
          <w:rPr>
            <w:rStyle w:val="a3"/>
            <w:rFonts w:cs="Arial"/>
            <w:sz w:val="28"/>
            <w:szCs w:val="28"/>
            <w:u w:val="none"/>
          </w:rPr>
          <w:t>Устава</w:t>
        </w:r>
      </w:hyperlink>
      <w:r w:rsidRPr="00567439">
        <w:rPr>
          <w:sz w:val="28"/>
          <w:szCs w:val="28"/>
        </w:rPr>
        <w:t xml:space="preserve"> муниципального образования </w:t>
      </w:r>
      <w:r w:rsidR="003A0170" w:rsidRPr="00567439">
        <w:rPr>
          <w:sz w:val="28"/>
          <w:szCs w:val="28"/>
        </w:rPr>
        <w:t xml:space="preserve"> Карагузин</w:t>
      </w:r>
      <w:r w:rsidRPr="00567439">
        <w:rPr>
          <w:sz w:val="28"/>
          <w:szCs w:val="28"/>
        </w:rPr>
        <w:t>ский сельсовет постановляет: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1. Утвердить </w:t>
      </w:r>
      <w:hyperlink r:id="rId8" w:anchor="Par39#Par39" w:history="1">
        <w:r w:rsidRPr="00567439">
          <w:rPr>
            <w:rStyle w:val="a3"/>
            <w:rFonts w:cs="Arial"/>
            <w:sz w:val="28"/>
            <w:szCs w:val="28"/>
            <w:u w:val="none"/>
          </w:rPr>
          <w:t>Порядок</w:t>
        </w:r>
      </w:hyperlink>
      <w:r w:rsidRPr="00567439">
        <w:rPr>
          <w:sz w:val="28"/>
          <w:szCs w:val="28"/>
        </w:rPr>
        <w:t xml:space="preserve"> организации сбора, накопления и транспортирования ртутьсодержащих изделий, устройств, приборов, потерявших потребительские свойства, на территории </w:t>
      </w:r>
      <w:r w:rsidR="003A0170" w:rsidRPr="00567439">
        <w:rPr>
          <w:sz w:val="28"/>
          <w:szCs w:val="28"/>
        </w:rPr>
        <w:t xml:space="preserve"> администрации Карагузин</w:t>
      </w:r>
      <w:r w:rsidRPr="00567439">
        <w:rPr>
          <w:sz w:val="28"/>
          <w:szCs w:val="28"/>
        </w:rPr>
        <w:t>ский сельсовет.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2. Рекомендовать 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изделиями, устройствами, приборами, потерявшими потребительские свойства, руководствоваться </w:t>
      </w:r>
      <w:hyperlink r:id="rId9" w:anchor="Par39#Par39" w:history="1">
        <w:r w:rsidRPr="00567439">
          <w:rPr>
            <w:rStyle w:val="a3"/>
            <w:rFonts w:cs="Arial"/>
            <w:sz w:val="28"/>
            <w:szCs w:val="28"/>
            <w:u w:val="none"/>
          </w:rPr>
          <w:t>Порядком</w:t>
        </w:r>
      </w:hyperlink>
      <w:r w:rsidRPr="00567439">
        <w:rPr>
          <w:sz w:val="28"/>
          <w:szCs w:val="28"/>
        </w:rPr>
        <w:t>, утвержденным настоящим постановлением.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3. Рекомендовать физическим лицам, собственникам жилых домов сдавать ртутьсодержащие изделия, устройства, приборы, потерявшие потребительские свойства, путем подачи разовых заявок в специализированные предприятия для их дальнейшей утилизации.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4. Настоящее постановление вступает в силу с момента обнародования.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5. Контроль за исполнением настоящего постановления  оставляю за собой</w:t>
      </w:r>
    </w:p>
    <w:p w:rsidR="006604CA" w:rsidRPr="00567439" w:rsidRDefault="006604CA" w:rsidP="006604CA">
      <w:pPr>
        <w:pStyle w:val="ConsPlusNormal"/>
        <w:rPr>
          <w:sz w:val="28"/>
          <w:szCs w:val="28"/>
        </w:rPr>
      </w:pPr>
      <w:r w:rsidRPr="00567439">
        <w:rPr>
          <w:sz w:val="28"/>
          <w:szCs w:val="28"/>
        </w:rPr>
        <w:t xml:space="preserve"> </w:t>
      </w:r>
    </w:p>
    <w:p w:rsidR="006604CA" w:rsidRPr="00567439" w:rsidRDefault="006604CA" w:rsidP="006604CA">
      <w:pPr>
        <w:pStyle w:val="ConsPlusNormal"/>
        <w:rPr>
          <w:sz w:val="28"/>
          <w:szCs w:val="28"/>
        </w:rPr>
      </w:pPr>
      <w:r w:rsidRPr="00567439">
        <w:rPr>
          <w:sz w:val="28"/>
          <w:szCs w:val="28"/>
        </w:rPr>
        <w:t xml:space="preserve">Глава сельсовета:              </w:t>
      </w:r>
      <w:r w:rsidR="003A0170" w:rsidRPr="00567439">
        <w:rPr>
          <w:sz w:val="28"/>
          <w:szCs w:val="28"/>
        </w:rPr>
        <w:t xml:space="preserve">                    А.Х.Бикматов</w:t>
      </w:r>
    </w:p>
    <w:p w:rsidR="006604CA" w:rsidRPr="00567439" w:rsidRDefault="006604CA" w:rsidP="006604CA">
      <w:pPr>
        <w:pStyle w:val="ConsPlusNormal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rPr>
          <w:sz w:val="28"/>
          <w:szCs w:val="28"/>
        </w:rPr>
      </w:pPr>
      <w:r w:rsidRPr="00567439">
        <w:rPr>
          <w:sz w:val="28"/>
          <w:szCs w:val="28"/>
        </w:rPr>
        <w:t>Разослано: сайт администрации, Инфомационный стенд, прокуратура района</w:t>
      </w:r>
    </w:p>
    <w:p w:rsidR="006604CA" w:rsidRPr="00567439" w:rsidRDefault="006604CA" w:rsidP="003A0170">
      <w:pPr>
        <w:pStyle w:val="ConsPlusNormal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jc w:val="right"/>
        <w:outlineLvl w:val="0"/>
        <w:rPr>
          <w:sz w:val="28"/>
          <w:szCs w:val="28"/>
        </w:rPr>
      </w:pPr>
      <w:r w:rsidRPr="00567439">
        <w:rPr>
          <w:sz w:val="28"/>
          <w:szCs w:val="28"/>
        </w:rPr>
        <w:t>Утвержден</w:t>
      </w:r>
    </w:p>
    <w:p w:rsidR="006604CA" w:rsidRPr="00567439" w:rsidRDefault="006604CA" w:rsidP="006604CA">
      <w:pPr>
        <w:pStyle w:val="ConsPlusNormal"/>
        <w:jc w:val="right"/>
        <w:rPr>
          <w:sz w:val="28"/>
          <w:szCs w:val="28"/>
        </w:rPr>
      </w:pPr>
      <w:r w:rsidRPr="00567439">
        <w:rPr>
          <w:sz w:val="28"/>
          <w:szCs w:val="28"/>
        </w:rPr>
        <w:t>постановлением</w:t>
      </w:r>
    </w:p>
    <w:p w:rsidR="006604CA" w:rsidRPr="00567439" w:rsidRDefault="006604CA" w:rsidP="006604CA">
      <w:pPr>
        <w:pStyle w:val="ConsPlusNormal"/>
        <w:jc w:val="right"/>
        <w:rPr>
          <w:sz w:val="28"/>
          <w:szCs w:val="28"/>
        </w:rPr>
      </w:pPr>
      <w:r w:rsidRPr="00567439">
        <w:rPr>
          <w:sz w:val="28"/>
          <w:szCs w:val="28"/>
        </w:rPr>
        <w:t>администрации</w:t>
      </w:r>
    </w:p>
    <w:p w:rsidR="006604CA" w:rsidRPr="00567439" w:rsidRDefault="006604CA" w:rsidP="006604CA">
      <w:pPr>
        <w:pStyle w:val="ConsPlusNormal"/>
        <w:jc w:val="right"/>
        <w:rPr>
          <w:sz w:val="28"/>
          <w:szCs w:val="28"/>
        </w:rPr>
      </w:pPr>
      <w:r w:rsidRPr="00567439">
        <w:rPr>
          <w:sz w:val="28"/>
          <w:szCs w:val="28"/>
        </w:rPr>
        <w:t>МО</w:t>
      </w:r>
      <w:r w:rsidR="003A0170" w:rsidRPr="00567439">
        <w:rPr>
          <w:sz w:val="28"/>
          <w:szCs w:val="28"/>
        </w:rPr>
        <w:t xml:space="preserve"> Карагузин</w:t>
      </w:r>
      <w:r w:rsidRPr="00567439">
        <w:rPr>
          <w:sz w:val="28"/>
          <w:szCs w:val="28"/>
        </w:rPr>
        <w:t>ский сельсовет</w:t>
      </w:r>
    </w:p>
    <w:p w:rsidR="006604CA" w:rsidRPr="00567439" w:rsidRDefault="003A0170" w:rsidP="006604CA">
      <w:pPr>
        <w:pStyle w:val="ConsPlusNormal"/>
        <w:jc w:val="right"/>
        <w:rPr>
          <w:sz w:val="28"/>
          <w:szCs w:val="28"/>
        </w:rPr>
      </w:pPr>
      <w:r w:rsidRPr="00567439">
        <w:rPr>
          <w:sz w:val="28"/>
          <w:szCs w:val="28"/>
        </w:rPr>
        <w:t>от 01.12</w:t>
      </w:r>
      <w:r w:rsidR="006604CA" w:rsidRPr="0056743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="006604CA" w:rsidRPr="00567439">
          <w:rPr>
            <w:sz w:val="28"/>
            <w:szCs w:val="28"/>
          </w:rPr>
          <w:t>2017 г</w:t>
        </w:r>
      </w:smartTag>
      <w:r w:rsidR="006604CA" w:rsidRPr="00567439">
        <w:rPr>
          <w:sz w:val="28"/>
          <w:szCs w:val="28"/>
        </w:rPr>
        <w:t xml:space="preserve">. N </w:t>
      </w:r>
      <w:r w:rsidR="00567439" w:rsidRPr="00567439">
        <w:rPr>
          <w:sz w:val="28"/>
          <w:szCs w:val="28"/>
        </w:rPr>
        <w:t>50</w:t>
      </w:r>
      <w:r w:rsidR="006604CA" w:rsidRPr="00567439">
        <w:rPr>
          <w:sz w:val="28"/>
          <w:szCs w:val="28"/>
        </w:rPr>
        <w:t>-п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Title"/>
        <w:jc w:val="center"/>
        <w:rPr>
          <w:sz w:val="28"/>
          <w:szCs w:val="28"/>
        </w:rPr>
      </w:pPr>
      <w:bookmarkStart w:id="1" w:name="Par39"/>
      <w:bookmarkEnd w:id="1"/>
      <w:r w:rsidRPr="00567439">
        <w:rPr>
          <w:sz w:val="28"/>
          <w:szCs w:val="28"/>
        </w:rPr>
        <w:t>ПОРЯДОК</w:t>
      </w:r>
    </w:p>
    <w:p w:rsidR="006604CA" w:rsidRPr="00567439" w:rsidRDefault="006604CA" w:rsidP="006604CA">
      <w:pPr>
        <w:pStyle w:val="ConsPlusTitle"/>
        <w:jc w:val="center"/>
        <w:rPr>
          <w:sz w:val="28"/>
          <w:szCs w:val="28"/>
        </w:rPr>
      </w:pPr>
      <w:r w:rsidRPr="00567439">
        <w:rPr>
          <w:sz w:val="28"/>
          <w:szCs w:val="28"/>
        </w:rPr>
        <w:t>ОРГАНИЗАЦИИ СБОРА, НАКОПЛЕНИЯ И ТРАНСПОРТИРОВАНИЯ</w:t>
      </w:r>
    </w:p>
    <w:p w:rsidR="006604CA" w:rsidRPr="00567439" w:rsidRDefault="006604CA" w:rsidP="006604CA">
      <w:pPr>
        <w:pStyle w:val="ConsPlusTitle"/>
        <w:jc w:val="center"/>
        <w:rPr>
          <w:sz w:val="28"/>
          <w:szCs w:val="28"/>
        </w:rPr>
      </w:pPr>
      <w:r w:rsidRPr="00567439">
        <w:rPr>
          <w:sz w:val="28"/>
          <w:szCs w:val="28"/>
        </w:rPr>
        <w:t>РТУТЬСОДЕРЖАЩИХ ИЗДЕЛИЙ, УСТРОЙСТВ, ПРИБОРОВ, ПОТЕРЯВШИХ ПОТРЕБИТЕЛЬСКИЕ СВОЙСТВА,</w:t>
      </w:r>
    </w:p>
    <w:p w:rsidR="006604CA" w:rsidRPr="00567439" w:rsidRDefault="006604CA" w:rsidP="006604CA">
      <w:pPr>
        <w:pStyle w:val="ConsPlusTitle"/>
        <w:jc w:val="center"/>
        <w:rPr>
          <w:sz w:val="28"/>
          <w:szCs w:val="28"/>
        </w:rPr>
      </w:pPr>
      <w:r w:rsidRPr="00567439">
        <w:rPr>
          <w:sz w:val="28"/>
          <w:szCs w:val="28"/>
        </w:rPr>
        <w:t xml:space="preserve"> НА ТЕРРИТОРИИ  МО</w:t>
      </w:r>
      <w:r w:rsidR="003A0170" w:rsidRPr="00567439">
        <w:rPr>
          <w:sz w:val="28"/>
          <w:szCs w:val="28"/>
        </w:rPr>
        <w:t xml:space="preserve"> КАРАГУЗИН</w:t>
      </w:r>
      <w:r w:rsidRPr="00567439">
        <w:rPr>
          <w:sz w:val="28"/>
          <w:szCs w:val="28"/>
        </w:rPr>
        <w:t>СКИЙ СЕЛЬЬСОВЕТ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jc w:val="center"/>
        <w:outlineLvl w:val="1"/>
        <w:rPr>
          <w:sz w:val="28"/>
          <w:szCs w:val="28"/>
        </w:rPr>
      </w:pPr>
      <w:r w:rsidRPr="00567439">
        <w:rPr>
          <w:sz w:val="28"/>
          <w:szCs w:val="28"/>
        </w:rPr>
        <w:t>1. ОБЩИЕ ПОЛОЖЕНИЯ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1.1. Порядок сбора, накопления и транспортирования ртутьсодержащих изделий (в том числе люминесцентных ламп), устройств, приборов, потерявших потребительские свойства (далее - ртутьсодержащие отходы), на территории МО</w:t>
      </w:r>
      <w:r w:rsidR="003A0170" w:rsidRPr="00567439">
        <w:rPr>
          <w:sz w:val="28"/>
          <w:szCs w:val="28"/>
        </w:rPr>
        <w:t xml:space="preserve"> Карагузин</w:t>
      </w:r>
      <w:r w:rsidRPr="00567439">
        <w:rPr>
          <w:sz w:val="28"/>
          <w:szCs w:val="28"/>
        </w:rPr>
        <w:t xml:space="preserve">ский сельсовет (далее - Порядок) разработан в соответствии с требованиями Федерального закона от 24.06.1998 </w:t>
      </w:r>
      <w:hyperlink r:id="rId10" w:history="1">
        <w:r w:rsidRPr="00567439">
          <w:rPr>
            <w:rStyle w:val="a3"/>
            <w:rFonts w:cs="Arial"/>
            <w:sz w:val="28"/>
            <w:szCs w:val="28"/>
            <w:u w:val="none"/>
          </w:rPr>
          <w:t>N 89-ФЗ</w:t>
        </w:r>
      </w:hyperlink>
      <w:r w:rsidRPr="00567439">
        <w:rPr>
          <w:sz w:val="28"/>
          <w:szCs w:val="28"/>
        </w:rPr>
        <w:t xml:space="preserve"> "Об отходах производства и потребления", Федерального закона от 06.11.2003 </w:t>
      </w:r>
      <w:hyperlink r:id="rId11" w:history="1">
        <w:r w:rsidRPr="00567439">
          <w:rPr>
            <w:rStyle w:val="a3"/>
            <w:rFonts w:cs="Arial"/>
            <w:sz w:val="28"/>
            <w:szCs w:val="28"/>
            <w:u w:val="none"/>
          </w:rPr>
          <w:t>N 131-ФЗ</w:t>
        </w:r>
      </w:hyperlink>
      <w:r w:rsidRPr="0056743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Федерального закона от 10.01.2002 </w:t>
      </w:r>
      <w:hyperlink r:id="rId12" w:history="1">
        <w:r w:rsidRPr="00567439">
          <w:rPr>
            <w:rStyle w:val="a3"/>
            <w:rFonts w:cs="Arial"/>
            <w:sz w:val="28"/>
            <w:szCs w:val="28"/>
            <w:u w:val="none"/>
          </w:rPr>
          <w:t>N 7-ФЗ</w:t>
        </w:r>
      </w:hyperlink>
      <w:r w:rsidRPr="00567439">
        <w:rPr>
          <w:sz w:val="28"/>
          <w:szCs w:val="28"/>
        </w:rPr>
        <w:t xml:space="preserve"> "Об охране окружающей среды", Федерального закона от 23.11.2009 </w:t>
      </w:r>
      <w:hyperlink r:id="rId13" w:history="1">
        <w:r w:rsidRPr="00567439">
          <w:rPr>
            <w:rStyle w:val="a3"/>
            <w:rFonts w:cs="Arial"/>
            <w:sz w:val="28"/>
            <w:szCs w:val="28"/>
            <w:u w:val="none"/>
          </w:rPr>
          <w:t>N 261-ФЗ</w:t>
        </w:r>
      </w:hyperlink>
      <w:r w:rsidRPr="00567439">
        <w:rPr>
          <w:sz w:val="28"/>
          <w:szCs w:val="28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в целях снижения неблагоприятного воздействия ртутьсодержащих отходов на здоровье населения и среду обитания путем организации системы обращения с ртутьсодержащими отходами.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1.2. В рамках настоящего Порядка предусмотрены организация накопления и сбора ртутьсодержащих отходов на территории</w:t>
      </w:r>
      <w:r w:rsidR="003A0170" w:rsidRPr="00567439">
        <w:rPr>
          <w:sz w:val="28"/>
          <w:szCs w:val="28"/>
        </w:rPr>
        <w:t xml:space="preserve"> МО Карагузин</w:t>
      </w:r>
      <w:r w:rsidRPr="00567439">
        <w:rPr>
          <w:sz w:val="28"/>
          <w:szCs w:val="28"/>
        </w:rPr>
        <w:t>ский сельсовет, организация вывоза (транспортирования) на обезвреживание (демеркуризацию) ртутьсодержащих отходов.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1.3. Настоящий Порядок является обязательным для исполнения на всей территории МО</w:t>
      </w:r>
      <w:r w:rsidR="00567439" w:rsidRPr="00567439">
        <w:rPr>
          <w:sz w:val="28"/>
          <w:szCs w:val="28"/>
        </w:rPr>
        <w:t xml:space="preserve"> Карагузин</w:t>
      </w:r>
      <w:r w:rsidRPr="00567439">
        <w:rPr>
          <w:sz w:val="28"/>
          <w:szCs w:val="28"/>
        </w:rPr>
        <w:t>ский сельсовет гражданами, индивидуальными предпринимателями и юридическими лицами независимо от организационно-правовых форм и форм собственности.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1.4. Целью введения настоящего Порядка является снижение неблагоприятного воздействия ртутьсодержащих отходов на здоровье человека и окружающую среду.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jc w:val="center"/>
        <w:outlineLvl w:val="1"/>
        <w:rPr>
          <w:sz w:val="28"/>
          <w:szCs w:val="28"/>
        </w:rPr>
      </w:pPr>
      <w:r w:rsidRPr="00567439">
        <w:rPr>
          <w:sz w:val="28"/>
          <w:szCs w:val="28"/>
        </w:rPr>
        <w:lastRenderedPageBreak/>
        <w:t>2. ОСНОВНЫЕ ТЕРМИНЫ И ОПРЕДЕЛЕНИЯ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2.1. Обращение с отходами - деятельность по сбору, накоплению, транспортированию, обработке, утилизации, обезвреживанию, размещению отходов.</w:t>
      </w:r>
    </w:p>
    <w:p w:rsidR="006604CA" w:rsidRPr="00567439" w:rsidRDefault="006604CA" w:rsidP="006604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567439">
        <w:rPr>
          <w:rFonts w:ascii="Arial" w:hAnsi="Arial" w:cs="Arial"/>
          <w:sz w:val="28"/>
          <w:szCs w:val="28"/>
        </w:rPr>
        <w:t>2.2. 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2.3. Транспортирование отходов - перемещение отходов с помощью транспортных средств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2.4. Специализированная организация - юридическое лицо или индивидуальный предприниматель, основной деятельностью которых является обращение с отходами и имеющие лицензию на осуществление деятельности по сбору, транспортированию, обработке, утилизации, обезвреживанию и размещению отходов I - IV классов опасности.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2.5. Ртутьсодержащие отходы - отходы, содержащие металлическую ртуть или ее соединения (отработанные приборы, устройства, изделия, люминесцентные лампы, в том числе энергосберегающие, и т.п.), относящиеся к </w:t>
      </w:r>
      <w:r w:rsidRPr="00567439">
        <w:rPr>
          <w:sz w:val="28"/>
          <w:szCs w:val="28"/>
          <w:lang w:val="en-US"/>
        </w:rPr>
        <w:t>I</w:t>
      </w:r>
      <w:r w:rsidRPr="00567439">
        <w:rPr>
          <w:sz w:val="28"/>
          <w:szCs w:val="28"/>
        </w:rPr>
        <w:t xml:space="preserve"> классу опасности - чрезвычайно опасные.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2.6. 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2.7. Демеркуризация - обезвреживание отходов, заключающееся в извлечении содержащейся в них ртути и/или ее соединений.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2.8. 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</w:t>
      </w:r>
      <w:hyperlink r:id="rId14" w:history="1">
        <w:r w:rsidRPr="00567439">
          <w:rPr>
            <w:rStyle w:val="a3"/>
            <w:rFonts w:cs="Arial"/>
            <w:sz w:val="28"/>
            <w:szCs w:val="28"/>
            <w:u w:val="none"/>
          </w:rPr>
          <w:t>законодательства</w:t>
        </w:r>
      </w:hyperlink>
      <w:r w:rsidRPr="00567439">
        <w:rPr>
          <w:sz w:val="28"/>
          <w:szCs w:val="28"/>
        </w:rPr>
        <w:t xml:space="preserve"> в области охраны окружающей среды и </w:t>
      </w:r>
      <w:hyperlink r:id="rId15" w:history="1">
        <w:r w:rsidRPr="00567439">
          <w:rPr>
            <w:rStyle w:val="a3"/>
            <w:rFonts w:cs="Arial"/>
            <w:sz w:val="28"/>
            <w:szCs w:val="28"/>
            <w:u w:val="none"/>
          </w:rPr>
          <w:t>законодательства</w:t>
        </w:r>
      </w:hyperlink>
      <w:r w:rsidRPr="00567439">
        <w:rPr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2.9. 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2.10. Специализированный транспорт - автотранспортные средства, приспособленные для перевозки одного или нескольких видов однородных грузов и оборудованные различными приспособлениями и устройствами, обеспечивающими сохранность грузов.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2.11. Потребители ртутьсодержащих изделий (в т.ч. люминесцентных и энергосберегающих ламп), устройств, приборов (далее - потребители) - промышленные организации, организации социальной сферы, организации жилищно-коммунального хозяйства и </w:t>
      </w:r>
      <w:r w:rsidRPr="00567439">
        <w:rPr>
          <w:sz w:val="28"/>
          <w:szCs w:val="28"/>
        </w:rPr>
        <w:lastRenderedPageBreak/>
        <w:t>иные организации, юридические лица, индивидуальные предприниматели, а также физические лица и граждане (бытовое применение).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jc w:val="center"/>
        <w:outlineLvl w:val="1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jc w:val="center"/>
        <w:outlineLvl w:val="1"/>
        <w:rPr>
          <w:sz w:val="28"/>
          <w:szCs w:val="28"/>
        </w:rPr>
      </w:pPr>
      <w:r w:rsidRPr="00567439">
        <w:rPr>
          <w:sz w:val="28"/>
          <w:szCs w:val="28"/>
        </w:rPr>
        <w:t>3. ОРГАНИЗАЦИЯ НАКОПЛЕНИЯ РТУТЬСОДЕРЖАЩИХ ОТХОДОВ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3.1. Накопление должно производиться в соответствии с требованиями Государственного стандарта 12.3.031-83 "Система стандартов безопасности труда. Работы со ртутью. Требования безопасности", утвержденного постановлением Госстандарта СССР от 10.10.1983 N 4833, Санитарных </w:t>
      </w:r>
      <w:hyperlink r:id="rId16" w:history="1">
        <w:r w:rsidRPr="00567439">
          <w:rPr>
            <w:rStyle w:val="a3"/>
            <w:rFonts w:cs="Arial"/>
            <w:sz w:val="28"/>
            <w:szCs w:val="28"/>
            <w:u w:val="none"/>
          </w:rPr>
          <w:t>правил</w:t>
        </w:r>
      </w:hyperlink>
      <w:r w:rsidRPr="00567439">
        <w:rPr>
          <w:sz w:val="28"/>
          <w:szCs w:val="28"/>
        </w:rPr>
        <w:t xml:space="preserve"> при работе со ртутью, ее соединениями и приборами с ртутным заполнением, утвержденных 04.04.1988, N 4607-88.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3.2. Накопление ртутьсодержащих отходов производится отдельно от твердых бытовых и иных видов отходов.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3.3. Потребители, за исключением граждан, имеющих ртутьсодержащие отходы, самостоятельно обеспечивают накопление и учет в соответствии с установленными нормативами образования отходов на собственной территории в специально отведенных местах, оборудованных в установленном порядке. Учет и нормирование образования ртутьсодержащих отходов должны производиться в порядке, установленном законодательством Российской Федерации.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3.4. Граждане осуществляют накопление ртутьсодержащих отходов в заводской упаковке в местах, исключающих свободный доступ несовершеннолетних детей, отдельно от твердых бытовых и иных отходов.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3.5. Разбитые и с поврежденной ртутной системой ртутьсодержащие отходы подлежат складированию отдельно, каждый в отдельном полиэтиленовом пакете. Данные пакеты укладываются в специальную емкость с плотно закрывающейся крышкой.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3.6. По мере накопления ртутьсодержащие отходы вывозятся от потребителей на демеркуризацию специализированной организацией.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3.7. Юридические лица и индивидуальные предприниматели, осуществляющие накопление ртутьсодержащих отходов, назначают ответственных лиц за накопление и своевременную передачу таких отходов в специализированные организации. Ответственные лица, допущенные к обращению с отходами </w:t>
      </w:r>
      <w:r w:rsidRPr="00567439">
        <w:rPr>
          <w:sz w:val="28"/>
          <w:szCs w:val="28"/>
          <w:lang w:val="en-US"/>
        </w:rPr>
        <w:t>I</w:t>
      </w:r>
      <w:r w:rsidRPr="00567439">
        <w:rPr>
          <w:sz w:val="28"/>
          <w:szCs w:val="28"/>
        </w:rPr>
        <w:t>-</w:t>
      </w:r>
      <w:r w:rsidRPr="00567439">
        <w:rPr>
          <w:sz w:val="28"/>
          <w:szCs w:val="28"/>
          <w:lang w:val="en-US"/>
        </w:rPr>
        <w:t>IV</w:t>
      </w:r>
      <w:r w:rsidRPr="00567439">
        <w:rPr>
          <w:sz w:val="28"/>
          <w:szCs w:val="28"/>
        </w:rPr>
        <w:t xml:space="preserve"> классов опасности, обязаны иметь профессиональную подготовку, подтвержденную свидетельствами (сертификатами) на право работы с такими отходами.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jc w:val="center"/>
        <w:outlineLvl w:val="1"/>
        <w:rPr>
          <w:sz w:val="28"/>
          <w:szCs w:val="28"/>
        </w:rPr>
      </w:pPr>
      <w:r w:rsidRPr="00567439">
        <w:rPr>
          <w:sz w:val="28"/>
          <w:szCs w:val="28"/>
        </w:rPr>
        <w:t>4. ТРЕБОВАНИЯ К СБОРУ И ТРАНСПОРТИРОВКЕ</w:t>
      </w:r>
    </w:p>
    <w:p w:rsidR="006604CA" w:rsidRPr="00567439" w:rsidRDefault="006604CA" w:rsidP="006604CA">
      <w:pPr>
        <w:pStyle w:val="ConsPlusNormal"/>
        <w:jc w:val="center"/>
        <w:rPr>
          <w:sz w:val="28"/>
          <w:szCs w:val="28"/>
        </w:rPr>
      </w:pPr>
      <w:r w:rsidRPr="00567439">
        <w:rPr>
          <w:sz w:val="28"/>
          <w:szCs w:val="28"/>
        </w:rPr>
        <w:t>РТУТЬСОДЕРЖАЩИХ ОТХОДОВ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4.1. Сбор, упаковка, временное хранение и транспортирование ртутьсодержащих отходов должны производиться в соответствии с </w:t>
      </w:r>
      <w:r w:rsidRPr="00567439">
        <w:rPr>
          <w:sz w:val="28"/>
          <w:szCs w:val="28"/>
        </w:rPr>
        <w:lastRenderedPageBreak/>
        <w:t xml:space="preserve">требованиями ГОСТа 25834-83 "Лампы электрические. Маркировка, упаковка, транспортирование и хранение", ГОСТа 12.3.031-83 "Работы со ртутью. Требования безопасности", ГОСТа 21575-91 "Ящики из гофрированного картона для люминесцентных ламп", Санитарных </w:t>
      </w:r>
      <w:hyperlink r:id="rId17" w:history="1">
        <w:r w:rsidRPr="00567439">
          <w:rPr>
            <w:rStyle w:val="a3"/>
            <w:rFonts w:cs="Arial"/>
            <w:sz w:val="28"/>
            <w:szCs w:val="28"/>
            <w:u w:val="none"/>
          </w:rPr>
          <w:t>правил</w:t>
        </w:r>
      </w:hyperlink>
      <w:r w:rsidRPr="00567439">
        <w:rPr>
          <w:sz w:val="28"/>
          <w:szCs w:val="28"/>
        </w:rPr>
        <w:t xml:space="preserve"> при работе со ртутью, ее соединениями и приборами с ртутным заполнением от 04.04.1988 N 4607-88.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4.2. Сбор ртутьсодержащих отходов от потребителей специализированные организации осуществляют на оборудованных пунктах приема или непосредственно в кузов спецавтотранспорта.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 xml:space="preserve">4.3. Ртутьсодержащие отходы согласно ГОСТу 19433-88 "Грузы опасные" относятся к категории опасных грузов, перевозку их следует осуществлять согласно </w:t>
      </w:r>
      <w:hyperlink r:id="rId18" w:history="1">
        <w:r w:rsidRPr="00567439">
          <w:rPr>
            <w:rStyle w:val="a3"/>
            <w:rFonts w:cs="Arial"/>
            <w:sz w:val="28"/>
            <w:szCs w:val="28"/>
            <w:u w:val="none"/>
          </w:rPr>
          <w:t>Правилам</w:t>
        </w:r>
      </w:hyperlink>
      <w:r w:rsidRPr="00567439">
        <w:rPr>
          <w:sz w:val="28"/>
          <w:szCs w:val="28"/>
        </w:rPr>
        <w:t xml:space="preserve"> перевозки опасных грузов автомобильным транспортом.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4.4. Граждане вправе самостоятельно транспортировать ртутьсодержащие отходы, образованные при бытовом применении ртутьсодержащих устройств и приборов, до пункта сбора таких отходов или непосредственно в специализированную организацию, обеспечивающую их утилизацию.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4.5. Битые лампы должны транспортироваться в отдельных герметичных контейнерах с ручками для переноса.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4.6. Периодичность вывоза накопленных отходов с территории предприятия регламентируется установленными нормативами образования промышленных отходов.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4.7. Условия приема ртутьсодержащих отходов в пунктах централизованного сбора с целью передачи на обезвреживание или непосредственно в организацию, обеспечивающую их демеркуризацию, определяются договором, заключаемым между потребителем ртутьсодержащих отходов и специализированной организацией, или иным правоустанавливающим документом.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jc w:val="center"/>
        <w:outlineLvl w:val="1"/>
        <w:rPr>
          <w:sz w:val="28"/>
          <w:szCs w:val="28"/>
        </w:rPr>
      </w:pPr>
      <w:r w:rsidRPr="00567439">
        <w:rPr>
          <w:sz w:val="28"/>
          <w:szCs w:val="28"/>
        </w:rPr>
        <w:t>5. УСЛОВИЯ ХРАНЕНИЯ РТУТЬСОДЕРЖАЩИХ ОТХОДОВ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5.1. Ртутьсодержащие отходы должны храниться в складских или специально приспособленных для этих целей отдельных проветриваемых помещениях, защищенных от атмосферных осадков, с водонепроницаемым половым покрытием, изолированных от постоянного пребывания людей и исключающих свободный доступ в них посторонних лиц.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5.2. Хранение ртутьсодержащих отходов допускается только специализированными предприятиями, имеющими лицензию на деятельность по сбору, транспортированию, обработке, утилизации, обезвреживанию и размещению отходов I - IV классов опасности, согласно приложению к которой установлено, что имеется возможность осуществлять размещение отходов, содержащих ртуть.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jc w:val="center"/>
        <w:outlineLvl w:val="1"/>
        <w:rPr>
          <w:sz w:val="28"/>
          <w:szCs w:val="28"/>
        </w:rPr>
      </w:pPr>
      <w:r w:rsidRPr="00567439">
        <w:rPr>
          <w:sz w:val="28"/>
          <w:szCs w:val="28"/>
        </w:rPr>
        <w:t>6. ЗАПРЕЩЕННАЯ ДЕЯТЕЛЬНОСТЬ ПРИ ОБРАЩЕНИИ</w:t>
      </w:r>
    </w:p>
    <w:p w:rsidR="006604CA" w:rsidRPr="00567439" w:rsidRDefault="006604CA" w:rsidP="006604CA">
      <w:pPr>
        <w:pStyle w:val="ConsPlusNormal"/>
        <w:jc w:val="center"/>
        <w:rPr>
          <w:sz w:val="28"/>
          <w:szCs w:val="28"/>
        </w:rPr>
      </w:pPr>
      <w:r w:rsidRPr="00567439">
        <w:rPr>
          <w:sz w:val="28"/>
          <w:szCs w:val="28"/>
        </w:rPr>
        <w:t>С РТУТЬСОДЕРЖАЩИМИ ОТХОДАМИ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6.1. При обращении с ртутьсодержащими отходами запрещается: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- выбрасывать ртутьсодержащие отходы в мусорные контейнеры;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- сливать ртуть в канализацию, водоемы, реки, болота, карьеры и т.п.;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- сжигать загрязненную ртутью тару;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- самостоятельно вскрывать корпуса неисправных ртутных приборов;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- дополнительно разламывать поврежденные стеклянные ртутные приборы с целью извлечения ртути.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jc w:val="center"/>
        <w:outlineLvl w:val="1"/>
        <w:rPr>
          <w:sz w:val="28"/>
          <w:szCs w:val="28"/>
        </w:rPr>
      </w:pPr>
      <w:r w:rsidRPr="00567439">
        <w:rPr>
          <w:sz w:val="28"/>
          <w:szCs w:val="28"/>
        </w:rPr>
        <w:t>7. ОТВЕТСТВЕННОСТЬ ЗА НЕСОБЛЮДЕНИЕ ТРЕБОВАНИЙ</w:t>
      </w:r>
    </w:p>
    <w:p w:rsidR="006604CA" w:rsidRPr="00567439" w:rsidRDefault="006604CA" w:rsidP="006604CA">
      <w:pPr>
        <w:pStyle w:val="ConsPlusNormal"/>
        <w:jc w:val="center"/>
        <w:rPr>
          <w:sz w:val="28"/>
          <w:szCs w:val="28"/>
        </w:rPr>
      </w:pPr>
      <w:r w:rsidRPr="00567439">
        <w:rPr>
          <w:sz w:val="28"/>
          <w:szCs w:val="28"/>
        </w:rPr>
        <w:t>В ОБЛАСТИ ОБРАЩЕНИЯ С РТУТЬСОДЕРЖАЩИМИ ОТХОДАМИ</w:t>
      </w: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</w:p>
    <w:p w:rsidR="006604CA" w:rsidRPr="00567439" w:rsidRDefault="006604CA" w:rsidP="006604CA">
      <w:pPr>
        <w:pStyle w:val="ConsPlusNormal"/>
        <w:ind w:firstLine="540"/>
        <w:jc w:val="both"/>
        <w:rPr>
          <w:sz w:val="28"/>
          <w:szCs w:val="28"/>
        </w:rPr>
      </w:pPr>
      <w:r w:rsidRPr="00567439">
        <w:rPr>
          <w:sz w:val="28"/>
          <w:szCs w:val="28"/>
        </w:rPr>
        <w:t>7.1. Виновные в нарушении требований природоохранного законодательства, несоблюдении экологических требований предприятия, при сокрытии несанкционированного размещения (хранения) отходов, а также их переработке методом, не обеспечивающим экологической безопасности, учреждения, организации, должностные лица и граждане несут дисциплинарную, административную либо уголовную ответственность в соответствии с законодательными актами Российской Федерации.</w:t>
      </w:r>
    </w:p>
    <w:p w:rsidR="006604CA" w:rsidRPr="003E67A9" w:rsidRDefault="006604CA" w:rsidP="006604CA">
      <w:pPr>
        <w:rPr>
          <w:sz w:val="28"/>
          <w:szCs w:val="28"/>
        </w:rPr>
      </w:pPr>
    </w:p>
    <w:p w:rsidR="006604CA" w:rsidRPr="003E67A9" w:rsidRDefault="006604CA" w:rsidP="006604CA">
      <w:pPr>
        <w:rPr>
          <w:sz w:val="28"/>
          <w:szCs w:val="28"/>
        </w:rPr>
      </w:pPr>
    </w:p>
    <w:p w:rsidR="006604CA" w:rsidRPr="003E67A9" w:rsidRDefault="006604CA" w:rsidP="006604CA">
      <w:pPr>
        <w:rPr>
          <w:sz w:val="28"/>
          <w:szCs w:val="28"/>
        </w:rPr>
      </w:pPr>
    </w:p>
    <w:p w:rsidR="006604CA" w:rsidRDefault="006604CA"/>
    <w:sectPr w:rsidR="006604CA" w:rsidSect="003A0170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CA"/>
    <w:rsid w:val="003A0170"/>
    <w:rsid w:val="003E67A9"/>
    <w:rsid w:val="00567439"/>
    <w:rsid w:val="006604CA"/>
    <w:rsid w:val="00B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08A5F8-F4B5-4D63-AD39-9175276B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CA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04C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6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6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89;&#1072;&#1081;&#1090;&#1099;\&#1042;&#1103;&#1095;&#1077;&#1089;&#1083;&#1072;&#1074;\AppData\Local\Microsoft\Windows\Temporary%20Internet%20Files\Content.IE5\&#1040;&#1044;&#1052;&#1048;&#1053;&#1048;&#1057;&#1058;&#1056;&#1040;&#1062;&#1048;&#1071;%20&#1040;&#1092;&#1072;&#1085;&#1072;&#1089;&#1100;&#1077;&#1074;&#1089;&#1082;&#1086;&#1075;&#1086;%20&#1075;&#1086;&#1088;&#1086;&#1076;&#1089;&#1082;&#1086;&#1075;&#1086;%20&#1087;&#1086;&#1089;&#1077;&#1083;&#1077;&#1085;&#1080;&#1103;%20&#1050;&#1048;&#1056;&#1054;&#1042;&#1057;&#1050;&#1054;&#1049;%20&#1054;&#1041;&#1051;&#1040;&#1057;&#1058;&#1048;.docx" TargetMode="External"/><Relationship Id="rId13" Type="http://schemas.openxmlformats.org/officeDocument/2006/relationships/hyperlink" Target="consultantplus://offline/ref=15FDEA0C09591CCBFCBA934C6AC37E3C3ACFBA91A37C73E84D817AF9D9O4a3E" TargetMode="External"/><Relationship Id="rId18" Type="http://schemas.openxmlformats.org/officeDocument/2006/relationships/hyperlink" Target="consultantplus://offline/ref=15FDEA0C09591CCBFCBA934C6AC37E3C3ACCB399A4722EE245D876FBDE4CC3A9DA2275403376EFOCa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FDEA0C09591CCBFCBA8D417CAF223538C4E494A1797EBD16D77CAE86139AEB9D2B7F147032E3C5C0FC0E6DODa7E" TargetMode="External"/><Relationship Id="rId12" Type="http://schemas.openxmlformats.org/officeDocument/2006/relationships/hyperlink" Target="consultantplus://offline/ref=15FDEA0C09591CCBFCBA934C6AC37E3C3ACFBB98A57873E84D817AF9D9439CBEDD6B79433AO7a1E" TargetMode="External"/><Relationship Id="rId17" Type="http://schemas.openxmlformats.org/officeDocument/2006/relationships/hyperlink" Target="consultantplus://offline/ref=15FDEA0C09591CCBFCBA934C6AC37E3C39CFBB91A47A73E84D817AF9D9O4a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FDEA0C09591CCBFCBA934C6AC37E3C39CFBB91A47A73E84D817AF9D9O4a3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DEA0C09591CCBFCBA934C6AC37E3C39CAB89EA47073E84D817AF9D9439CBEDD6B79O4a8E" TargetMode="External"/><Relationship Id="rId11" Type="http://schemas.openxmlformats.org/officeDocument/2006/relationships/hyperlink" Target="consultantplus://offline/ref=15FDEA0C09591CCBFCBA934C6AC37E3C3ACEBA99A57073E84D817AF9D9439CBEDD6B794635O7a1E" TargetMode="External"/><Relationship Id="rId5" Type="http://schemas.openxmlformats.org/officeDocument/2006/relationships/hyperlink" Target="consultantplus://offline/ref=15FDEA0C09591CCBFCBA934C6AC37E3C3ACEBA99A57073E84D817AF9D9439CBEDD6B794635O7a1E" TargetMode="External"/><Relationship Id="rId15" Type="http://schemas.openxmlformats.org/officeDocument/2006/relationships/hyperlink" Target="consultantplus://offline/ref=9EE15D3F71C8556538283B81FCEAE062BB302165A77134287D7894EF438226E5B9BF0D39A87DA5FA26V7K" TargetMode="External"/><Relationship Id="rId10" Type="http://schemas.openxmlformats.org/officeDocument/2006/relationships/hyperlink" Target="consultantplus://offline/ref=15FDEA0C09591CCBFCBA934C6AC37E3C3ACEBA99A07D73E84D817AF9D9439CBEDD6B79443AO7a7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5FDEA0C09591CCBFCBA934C6AC37E3C3ACEBA99A07D73E84D817AF9D9439CBEDD6B79443AO7a7E" TargetMode="External"/><Relationship Id="rId9" Type="http://schemas.openxmlformats.org/officeDocument/2006/relationships/hyperlink" Target="file:///D:\&#1044;&#1086;&#1082;&#1091;&#1084;&#1077;&#1085;&#1090;&#1099;\&#1089;&#1072;&#1081;&#1090;&#1099;\&#1042;&#1103;&#1095;&#1077;&#1089;&#1083;&#1072;&#1074;\AppData\Local\Microsoft\Windows\Temporary%20Internet%20Files\Content.IE5\&#1040;&#1044;&#1052;&#1048;&#1053;&#1048;&#1057;&#1058;&#1056;&#1040;&#1062;&#1048;&#1071;%20&#1040;&#1092;&#1072;&#1085;&#1072;&#1089;&#1100;&#1077;&#1074;&#1089;&#1082;&#1086;&#1075;&#1086;%20&#1075;&#1086;&#1088;&#1086;&#1076;&#1089;&#1082;&#1086;&#1075;&#1086;%20&#1087;&#1086;&#1089;&#1077;&#1083;&#1077;&#1085;&#1080;&#1103;%20&#1050;&#1048;&#1056;&#1054;&#1042;&#1057;&#1050;&#1054;&#1049;%20&#1054;&#1041;&#1051;&#1040;&#1057;&#1058;&#1048;.docx" TargetMode="External"/><Relationship Id="rId14" Type="http://schemas.openxmlformats.org/officeDocument/2006/relationships/hyperlink" Target="consultantplus://offline/ref=9EE15D3F71C8556538283B81FCEAE062BB302162A27234287D7894EF438226E5B9BF0D39A87DA7FB26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2102</Words>
  <Characters>11987</Characters>
  <Application>Microsoft Office Word</Application>
  <DocSecurity>0</DocSecurity>
  <Lines>99</Lines>
  <Paragraphs>28</Paragraphs>
  <ScaleCrop>false</ScaleCrop>
  <Company/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Надежда</cp:lastModifiedBy>
  <cp:revision>2</cp:revision>
  <dcterms:created xsi:type="dcterms:W3CDTF">2018-08-07T14:05:00Z</dcterms:created>
  <dcterms:modified xsi:type="dcterms:W3CDTF">2018-08-07T14:05:00Z</dcterms:modified>
</cp:coreProperties>
</file>