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9" w:rsidRPr="00D6667D" w:rsidRDefault="00561539" w:rsidP="00561539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61539" w:rsidRPr="00D6667D" w:rsidTr="00561539">
        <w:tc>
          <w:tcPr>
            <w:tcW w:w="4906" w:type="dxa"/>
            <w:gridSpan w:val="3"/>
          </w:tcPr>
          <w:p w:rsidR="00561539" w:rsidRPr="00D6667D" w:rsidRDefault="00561539" w:rsidP="00561539">
            <w:pPr>
              <w:rPr>
                <w:rFonts w:ascii="Arial" w:hAnsi="Arial" w:cs="Arial"/>
                <w:sz w:val="32"/>
                <w:szCs w:val="32"/>
              </w:rPr>
            </w:pP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АДМИНИСТРАЦИЯ</w:t>
            </w: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муниципального образования</w:t>
            </w:r>
          </w:p>
          <w:p w:rsidR="00561539" w:rsidRPr="00D6667D" w:rsidRDefault="009B4917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Карагузин</w:t>
            </w:r>
            <w:r w:rsidR="00561539" w:rsidRPr="00D6667D">
              <w:rPr>
                <w:rFonts w:ascii="Arial" w:hAnsi="Arial" w:cs="Arial"/>
                <w:sz w:val="32"/>
                <w:szCs w:val="32"/>
              </w:rPr>
              <w:t>ский сельсовет</w:t>
            </w: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Саракташского района</w:t>
            </w: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Оренбургской области</w:t>
            </w:r>
          </w:p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61539" w:rsidRPr="00D6667D" w:rsidRDefault="00561539" w:rsidP="00561539">
            <w:pPr>
              <w:pStyle w:val="2"/>
              <w:jc w:val="center"/>
              <w:rPr>
                <w:i w:val="0"/>
                <w:sz w:val="32"/>
                <w:szCs w:val="32"/>
              </w:rPr>
            </w:pPr>
            <w:r w:rsidRPr="00D6667D">
              <w:rPr>
                <w:i w:val="0"/>
                <w:sz w:val="32"/>
                <w:szCs w:val="32"/>
              </w:rPr>
              <w:t>ПОСТАНОВЛЕНИЕ</w:t>
            </w:r>
          </w:p>
        </w:tc>
      </w:tr>
      <w:tr w:rsidR="00561539" w:rsidRPr="00D6667D" w:rsidTr="0056153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539" w:rsidRPr="00D6667D" w:rsidRDefault="00561539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от 16.11.2017 г.</w:t>
            </w:r>
          </w:p>
        </w:tc>
        <w:tc>
          <w:tcPr>
            <w:tcW w:w="720" w:type="dxa"/>
          </w:tcPr>
          <w:p w:rsidR="00561539" w:rsidRPr="00D6667D" w:rsidRDefault="00561539" w:rsidP="00561539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539" w:rsidRPr="00D6667D" w:rsidRDefault="00D6667D" w:rsidP="005615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№ 44</w:t>
            </w:r>
            <w:r w:rsidR="00561539" w:rsidRPr="00D6667D">
              <w:rPr>
                <w:rFonts w:ascii="Arial" w:hAnsi="Arial" w:cs="Arial"/>
                <w:sz w:val="32"/>
                <w:szCs w:val="32"/>
              </w:rPr>
              <w:t xml:space="preserve">-п </w:t>
            </w:r>
          </w:p>
        </w:tc>
      </w:tr>
      <w:tr w:rsidR="00561539" w:rsidRPr="00D6667D" w:rsidTr="00561539">
        <w:tc>
          <w:tcPr>
            <w:tcW w:w="4906" w:type="dxa"/>
            <w:gridSpan w:val="3"/>
          </w:tcPr>
          <w:p w:rsidR="00561539" w:rsidRPr="00D6667D" w:rsidRDefault="009B4917" w:rsidP="005615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67D">
              <w:rPr>
                <w:rFonts w:ascii="Arial" w:hAnsi="Arial" w:cs="Arial"/>
                <w:b/>
                <w:sz w:val="32"/>
                <w:szCs w:val="32"/>
              </w:rPr>
              <w:t>с. Карагузино</w:t>
            </w:r>
          </w:p>
        </w:tc>
      </w:tr>
    </w:tbl>
    <w:p w:rsidR="00561539" w:rsidRPr="00D6667D" w:rsidRDefault="00561539" w:rsidP="00561539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9"/>
      </w:tblGrid>
      <w:tr w:rsidR="00561539" w:rsidRPr="00D6667D" w:rsidTr="00561539">
        <w:tc>
          <w:tcPr>
            <w:tcW w:w="0" w:type="auto"/>
          </w:tcPr>
          <w:p w:rsidR="00561539" w:rsidRPr="00D6667D" w:rsidRDefault="00561539" w:rsidP="00561539">
            <w:pPr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 xml:space="preserve">Об утверждении  прогноза социально-экономического </w:t>
            </w:r>
          </w:p>
          <w:p w:rsidR="00561539" w:rsidRPr="00D6667D" w:rsidRDefault="00561539" w:rsidP="00561539">
            <w:pPr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 xml:space="preserve">развития муниципального образования </w:t>
            </w:r>
            <w:r w:rsidR="009B4917" w:rsidRPr="00D6667D">
              <w:rPr>
                <w:rFonts w:ascii="Arial" w:hAnsi="Arial" w:cs="Arial"/>
                <w:sz w:val="32"/>
                <w:szCs w:val="32"/>
              </w:rPr>
              <w:t xml:space="preserve"> Карагузин</w:t>
            </w:r>
            <w:r w:rsidRPr="00D6667D">
              <w:rPr>
                <w:rFonts w:ascii="Arial" w:hAnsi="Arial" w:cs="Arial"/>
                <w:sz w:val="32"/>
                <w:szCs w:val="32"/>
              </w:rPr>
              <w:t xml:space="preserve">ский </w:t>
            </w:r>
          </w:p>
          <w:p w:rsidR="00561539" w:rsidRPr="00D6667D" w:rsidRDefault="00561539" w:rsidP="00561539">
            <w:pPr>
              <w:rPr>
                <w:rFonts w:ascii="Arial" w:hAnsi="Arial" w:cs="Arial"/>
                <w:sz w:val="32"/>
                <w:szCs w:val="32"/>
              </w:rPr>
            </w:pPr>
            <w:r w:rsidRPr="00D6667D">
              <w:rPr>
                <w:rFonts w:ascii="Arial" w:hAnsi="Arial" w:cs="Arial"/>
                <w:sz w:val="32"/>
                <w:szCs w:val="32"/>
              </w:rPr>
              <w:t>сельсовет на 2018 год.</w:t>
            </w:r>
          </w:p>
          <w:p w:rsidR="00561539" w:rsidRPr="00D6667D" w:rsidRDefault="00561539" w:rsidP="005615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61539" w:rsidRPr="00D6667D" w:rsidRDefault="00561539" w:rsidP="00561539">
      <w:pPr>
        <w:rPr>
          <w:rFonts w:ascii="Arial" w:hAnsi="Arial" w:cs="Arial"/>
          <w:sz w:val="28"/>
          <w:szCs w:val="28"/>
        </w:rPr>
      </w:pPr>
    </w:p>
    <w:p w:rsidR="00561539" w:rsidRPr="00D6667D" w:rsidRDefault="00561539" w:rsidP="00561539">
      <w:pPr>
        <w:rPr>
          <w:rFonts w:ascii="Arial" w:hAnsi="Arial" w:cs="Arial"/>
          <w:sz w:val="28"/>
          <w:szCs w:val="28"/>
        </w:rPr>
      </w:pPr>
      <w:r w:rsidRPr="00D6667D">
        <w:rPr>
          <w:rFonts w:ascii="Arial" w:hAnsi="Arial" w:cs="Arial"/>
          <w:sz w:val="28"/>
          <w:szCs w:val="28"/>
        </w:rPr>
        <w:t xml:space="preserve">   В целях дальнейшего развития сельсовета и на основании р</w:t>
      </w:r>
      <w:r w:rsidR="009B4917" w:rsidRPr="00D6667D">
        <w:rPr>
          <w:rFonts w:ascii="Arial" w:hAnsi="Arial" w:cs="Arial"/>
          <w:sz w:val="28"/>
          <w:szCs w:val="28"/>
        </w:rPr>
        <w:t>ешения Совета депутатов Карагузин</w:t>
      </w:r>
      <w:r w:rsidRPr="00D6667D">
        <w:rPr>
          <w:rFonts w:ascii="Arial" w:hAnsi="Arial" w:cs="Arial"/>
          <w:sz w:val="28"/>
          <w:szCs w:val="28"/>
        </w:rPr>
        <w:t>ского сельсовета от  28.12.2007 г № 101 «О порядке разработки и принятия   планов    и программ   социально-экономического развития мун</w:t>
      </w:r>
      <w:r w:rsidR="009B4917" w:rsidRPr="00D6667D">
        <w:rPr>
          <w:rFonts w:ascii="Arial" w:hAnsi="Arial" w:cs="Arial"/>
          <w:sz w:val="28"/>
          <w:szCs w:val="28"/>
        </w:rPr>
        <w:t>иципального образования Карагузин</w:t>
      </w:r>
      <w:r w:rsidRPr="00D6667D">
        <w:rPr>
          <w:rFonts w:ascii="Arial" w:hAnsi="Arial" w:cs="Arial"/>
          <w:sz w:val="28"/>
          <w:szCs w:val="28"/>
        </w:rPr>
        <w:t>ский сельсовет»:</w:t>
      </w:r>
    </w:p>
    <w:p w:rsidR="00561539" w:rsidRPr="00D6667D" w:rsidRDefault="00561539" w:rsidP="00561539">
      <w:pPr>
        <w:ind w:left="-900"/>
        <w:rPr>
          <w:rFonts w:ascii="Arial" w:hAnsi="Arial" w:cs="Arial"/>
          <w:sz w:val="28"/>
          <w:szCs w:val="28"/>
        </w:rPr>
      </w:pPr>
    </w:p>
    <w:p w:rsidR="00561539" w:rsidRPr="00D6667D" w:rsidRDefault="00561539" w:rsidP="00561539">
      <w:pPr>
        <w:widowControl/>
        <w:autoSpaceDE/>
        <w:adjustRightInd/>
        <w:rPr>
          <w:rFonts w:ascii="Arial" w:hAnsi="Arial" w:cs="Arial"/>
          <w:sz w:val="28"/>
          <w:szCs w:val="28"/>
        </w:rPr>
      </w:pPr>
      <w:r w:rsidRPr="00D6667D">
        <w:rPr>
          <w:rFonts w:ascii="Arial" w:hAnsi="Arial" w:cs="Arial"/>
          <w:sz w:val="28"/>
          <w:szCs w:val="28"/>
        </w:rPr>
        <w:t xml:space="preserve">     1.Утвердить прогноз  социально-экономического развития  мун</w:t>
      </w:r>
      <w:r w:rsidR="009B4917" w:rsidRPr="00D6667D">
        <w:rPr>
          <w:rFonts w:ascii="Arial" w:hAnsi="Arial" w:cs="Arial"/>
          <w:sz w:val="28"/>
          <w:szCs w:val="28"/>
        </w:rPr>
        <w:t>иципального образования Карагузин</w:t>
      </w:r>
      <w:r w:rsidRPr="00D6667D">
        <w:rPr>
          <w:rFonts w:ascii="Arial" w:hAnsi="Arial" w:cs="Arial"/>
          <w:sz w:val="28"/>
          <w:szCs w:val="28"/>
        </w:rPr>
        <w:t>ский сельсовет на  2018 год                                                          согласно приложению.</w:t>
      </w:r>
    </w:p>
    <w:p w:rsidR="00561539" w:rsidRPr="00D6667D" w:rsidRDefault="00561539" w:rsidP="00561539">
      <w:pPr>
        <w:widowControl/>
        <w:autoSpaceDE/>
        <w:adjustRightInd/>
        <w:rPr>
          <w:rFonts w:ascii="Arial" w:hAnsi="Arial" w:cs="Arial"/>
          <w:sz w:val="28"/>
          <w:szCs w:val="28"/>
        </w:rPr>
      </w:pPr>
    </w:p>
    <w:p w:rsidR="00561539" w:rsidRPr="00D6667D" w:rsidRDefault="00561539" w:rsidP="00561539">
      <w:pPr>
        <w:rPr>
          <w:rFonts w:ascii="Arial" w:hAnsi="Arial" w:cs="Arial"/>
          <w:sz w:val="28"/>
          <w:szCs w:val="28"/>
        </w:rPr>
      </w:pPr>
      <w:r w:rsidRPr="00D6667D">
        <w:rPr>
          <w:rFonts w:ascii="Arial" w:hAnsi="Arial" w:cs="Arial"/>
          <w:sz w:val="28"/>
          <w:szCs w:val="28"/>
        </w:rPr>
        <w:t xml:space="preserve">     2. Настоящее постановление вступает в силу  после обнародования и подлежит размещению на официальном сайте муниципального образования в сети</w:t>
      </w:r>
      <w:r w:rsidRPr="00D6667D">
        <w:rPr>
          <w:rFonts w:ascii="Arial" w:hAnsi="Arial" w:cs="Arial"/>
          <w:sz w:val="25"/>
          <w:szCs w:val="25"/>
        </w:rPr>
        <w:t xml:space="preserve"> </w:t>
      </w:r>
      <w:r w:rsidRPr="00D6667D">
        <w:rPr>
          <w:rFonts w:ascii="Arial" w:hAnsi="Arial" w:cs="Arial"/>
          <w:sz w:val="28"/>
          <w:szCs w:val="28"/>
        </w:rPr>
        <w:t>Интернет.</w:t>
      </w:r>
    </w:p>
    <w:p w:rsidR="00561539" w:rsidRPr="00D6667D" w:rsidRDefault="00561539" w:rsidP="00561539">
      <w:pPr>
        <w:rPr>
          <w:rFonts w:ascii="Arial" w:hAnsi="Arial" w:cs="Arial"/>
          <w:sz w:val="25"/>
          <w:szCs w:val="25"/>
        </w:rPr>
      </w:pPr>
      <w:r w:rsidRPr="00D6667D">
        <w:rPr>
          <w:rFonts w:ascii="Arial" w:hAnsi="Arial" w:cs="Arial"/>
          <w:sz w:val="28"/>
          <w:szCs w:val="28"/>
        </w:rPr>
        <w:t xml:space="preserve"> </w:t>
      </w:r>
    </w:p>
    <w:p w:rsidR="00561539" w:rsidRPr="00D6667D" w:rsidRDefault="00561539" w:rsidP="0056153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61539" w:rsidRPr="00D6667D" w:rsidRDefault="009B4917" w:rsidP="0056153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6667D">
        <w:rPr>
          <w:sz w:val="28"/>
          <w:szCs w:val="28"/>
        </w:rPr>
        <w:t>Глава Карагузин</w:t>
      </w:r>
      <w:r w:rsidR="00561539" w:rsidRPr="00D6667D">
        <w:rPr>
          <w:sz w:val="28"/>
          <w:szCs w:val="28"/>
        </w:rPr>
        <w:t xml:space="preserve">ского сельсовета                           </w:t>
      </w:r>
      <w:r w:rsidRPr="00D6667D">
        <w:rPr>
          <w:sz w:val="28"/>
          <w:szCs w:val="28"/>
        </w:rPr>
        <w:t xml:space="preserve">           А.Х.Бикматов</w:t>
      </w:r>
    </w:p>
    <w:p w:rsidR="00561539" w:rsidRPr="00D6667D" w:rsidRDefault="00561539" w:rsidP="00561539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90"/>
        <w:gridCol w:w="7881"/>
      </w:tblGrid>
      <w:tr w:rsidR="00561539" w:rsidRPr="00D6667D" w:rsidTr="00561539">
        <w:tc>
          <w:tcPr>
            <w:tcW w:w="1668" w:type="dxa"/>
          </w:tcPr>
          <w:p w:rsidR="00561539" w:rsidRPr="00D6667D" w:rsidRDefault="00561539" w:rsidP="005615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667D">
              <w:rPr>
                <w:rFonts w:ascii="Arial" w:hAnsi="Arial" w:cs="Arial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561539" w:rsidRPr="00D6667D" w:rsidRDefault="00561539" w:rsidP="005615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667D">
              <w:rPr>
                <w:rFonts w:ascii="Arial" w:hAnsi="Arial" w:cs="Arial"/>
                <w:sz w:val="28"/>
                <w:szCs w:val="28"/>
              </w:rPr>
              <w:t>администрации сельсовета, прокурору района.</w:t>
            </w:r>
          </w:p>
        </w:tc>
      </w:tr>
    </w:tbl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561539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D6667D" w:rsidRPr="00D6667D" w:rsidRDefault="00D6667D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D6667D" w:rsidRPr="00D6667D" w:rsidRDefault="00D6667D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D6667D" w:rsidRPr="00D6667D" w:rsidRDefault="00D6667D" w:rsidP="00561539">
      <w:pPr>
        <w:pStyle w:val="ConsPlusNormal"/>
        <w:widowControl/>
        <w:ind w:left="6804" w:firstLine="0"/>
        <w:jc w:val="right"/>
        <w:rPr>
          <w:sz w:val="28"/>
          <w:szCs w:val="28"/>
        </w:rPr>
      </w:pPr>
    </w:p>
    <w:p w:rsidR="00561539" w:rsidRPr="00D6667D" w:rsidRDefault="00D6667D" w:rsidP="00D6667D">
      <w:pPr>
        <w:pStyle w:val="ConsPlusNormal"/>
        <w:widowControl/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D6667D">
        <w:rPr>
          <w:sz w:val="28"/>
          <w:szCs w:val="28"/>
        </w:rPr>
        <w:t xml:space="preserve">Приложение к </w:t>
      </w:r>
      <w:r w:rsidR="00561539" w:rsidRPr="00D6667D">
        <w:rPr>
          <w:sz w:val="28"/>
          <w:szCs w:val="28"/>
        </w:rPr>
        <w:t>постановлению</w:t>
      </w:r>
    </w:p>
    <w:p w:rsidR="00561539" w:rsidRPr="00D6667D" w:rsidRDefault="00561539" w:rsidP="00561539">
      <w:pPr>
        <w:pStyle w:val="a4"/>
        <w:jc w:val="right"/>
        <w:rPr>
          <w:rFonts w:ascii="Arial" w:hAnsi="Arial" w:cs="Arial"/>
          <w:sz w:val="28"/>
          <w:szCs w:val="28"/>
        </w:rPr>
      </w:pPr>
      <w:r w:rsidRPr="00D6667D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D6667D">
        <w:rPr>
          <w:rFonts w:ascii="Arial" w:hAnsi="Arial" w:cs="Arial"/>
          <w:sz w:val="28"/>
          <w:szCs w:val="28"/>
        </w:rPr>
        <w:t xml:space="preserve">       </w:t>
      </w:r>
      <w:r w:rsidR="009B4917" w:rsidRPr="00D6667D">
        <w:rPr>
          <w:rFonts w:ascii="Arial" w:hAnsi="Arial" w:cs="Arial"/>
          <w:sz w:val="28"/>
          <w:szCs w:val="28"/>
        </w:rPr>
        <w:t>Карагузин</w:t>
      </w:r>
      <w:r w:rsidRPr="00D6667D">
        <w:rPr>
          <w:rFonts w:ascii="Arial" w:hAnsi="Arial" w:cs="Arial"/>
          <w:sz w:val="28"/>
          <w:szCs w:val="28"/>
        </w:rPr>
        <w:t xml:space="preserve">ского сельсовета </w:t>
      </w:r>
    </w:p>
    <w:p w:rsidR="00561539" w:rsidRPr="00D6667D" w:rsidRDefault="00561539" w:rsidP="00561539">
      <w:pPr>
        <w:pStyle w:val="a4"/>
        <w:jc w:val="right"/>
        <w:rPr>
          <w:rFonts w:ascii="Arial" w:hAnsi="Arial" w:cs="Arial"/>
          <w:color w:val="FF0000"/>
          <w:sz w:val="28"/>
          <w:szCs w:val="28"/>
        </w:rPr>
      </w:pPr>
      <w:r w:rsidRPr="00D6667D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D6667D">
        <w:rPr>
          <w:rFonts w:ascii="Arial" w:hAnsi="Arial" w:cs="Arial"/>
          <w:sz w:val="28"/>
          <w:szCs w:val="28"/>
        </w:rPr>
        <w:t xml:space="preserve">                       </w:t>
      </w:r>
      <w:r w:rsidRPr="00D6667D">
        <w:rPr>
          <w:rFonts w:ascii="Arial" w:hAnsi="Arial" w:cs="Arial"/>
          <w:sz w:val="28"/>
          <w:szCs w:val="28"/>
        </w:rPr>
        <w:t xml:space="preserve"> от 16.11.2017 г. № </w:t>
      </w:r>
      <w:r w:rsidR="00D6667D" w:rsidRPr="00D6667D">
        <w:rPr>
          <w:rFonts w:ascii="Arial" w:hAnsi="Arial" w:cs="Arial"/>
          <w:sz w:val="28"/>
          <w:szCs w:val="28"/>
        </w:rPr>
        <w:t>4</w:t>
      </w:r>
      <w:r w:rsidRPr="00D6667D">
        <w:rPr>
          <w:rFonts w:ascii="Arial" w:hAnsi="Arial" w:cs="Arial"/>
          <w:sz w:val="28"/>
          <w:szCs w:val="28"/>
        </w:rPr>
        <w:t>4-п</w:t>
      </w:r>
    </w:p>
    <w:p w:rsidR="00561539" w:rsidRPr="00D6667D" w:rsidRDefault="00561539" w:rsidP="00561539">
      <w:pPr>
        <w:ind w:left="-900"/>
        <w:rPr>
          <w:rFonts w:ascii="Arial" w:hAnsi="Arial" w:cs="Arial"/>
          <w:sz w:val="28"/>
          <w:szCs w:val="28"/>
        </w:rPr>
      </w:pPr>
    </w:p>
    <w:tbl>
      <w:tblPr>
        <w:tblW w:w="10463" w:type="dxa"/>
        <w:tblInd w:w="-792" w:type="dxa"/>
        <w:tblLook w:val="0000" w:firstRow="0" w:lastRow="0" w:firstColumn="0" w:lastColumn="0" w:noHBand="0" w:noVBand="0"/>
      </w:tblPr>
      <w:tblGrid>
        <w:gridCol w:w="10997"/>
      </w:tblGrid>
      <w:tr w:rsidR="00561539" w:rsidRPr="00D6667D" w:rsidTr="00561539">
        <w:trPr>
          <w:trHeight w:val="5"/>
        </w:trPr>
        <w:tc>
          <w:tcPr>
            <w:tcW w:w="10463" w:type="dxa"/>
          </w:tcPr>
          <w:tbl>
            <w:tblPr>
              <w:tblW w:w="10246" w:type="dxa"/>
              <w:tblInd w:w="1" w:type="dxa"/>
              <w:tblLook w:val="0000" w:firstRow="0" w:lastRow="0" w:firstColumn="0" w:lastColumn="0" w:noHBand="0" w:noVBand="0"/>
            </w:tblPr>
            <w:tblGrid>
              <w:gridCol w:w="10780"/>
            </w:tblGrid>
            <w:tr w:rsidR="00561539" w:rsidRPr="00D6667D" w:rsidTr="00561539">
              <w:trPr>
                <w:trHeight w:val="554"/>
              </w:trPr>
              <w:tc>
                <w:tcPr>
                  <w:tcW w:w="10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539" w:rsidRPr="00D6667D" w:rsidRDefault="00561539" w:rsidP="0056153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П Р О Г Н О З</w:t>
                  </w:r>
                </w:p>
                <w:p w:rsidR="00561539" w:rsidRPr="00D6667D" w:rsidRDefault="00561539" w:rsidP="00561539">
                  <w:pPr>
                    <w:ind w:left="10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социально-экономического    развития муниципального</w:t>
                  </w:r>
                </w:p>
                <w:p w:rsidR="00561539" w:rsidRPr="00D6667D" w:rsidRDefault="009B4917" w:rsidP="00561539">
                  <w:pPr>
                    <w:ind w:left="10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образования Карагузин</w:t>
                  </w:r>
                  <w:r w:rsidR="00561539"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ский сельсовет на 2018 год  </w:t>
                  </w:r>
                </w:p>
                <w:p w:rsidR="00561539" w:rsidRPr="00D6667D" w:rsidRDefault="00561539" w:rsidP="00561539">
                  <w:pPr>
                    <w:ind w:left="10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61539" w:rsidRPr="00D6667D" w:rsidRDefault="00561539" w:rsidP="00561539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Н А С Е Л Е Н И Е </w:t>
                  </w: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на 01.01.2018 г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Всего:                 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  -   380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в т.ч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в про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изводственной сфере       -    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20 чел 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в неп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>роизводственной сфере    -    16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нерабо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>тающее население         -    41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пенсионеры       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 -    11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>0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учащиеся  /студенты/               -    23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дошкольники     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-      9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чел</w:t>
                  </w:r>
                </w:p>
                <w:p w:rsidR="00561539" w:rsidRPr="00D6667D" w:rsidRDefault="00561539" w:rsidP="00561539">
                  <w:pPr>
                    <w:ind w:left="18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учащиеся школы</w:t>
                  </w:r>
                  <w:r w:rsidR="009B4917" w:rsidRPr="00D6667D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          - 2</w:t>
                  </w:r>
                  <w:r w:rsidRPr="00D6667D">
                    <w:rPr>
                      <w:rFonts w:ascii="Arial" w:hAnsi="Arial" w:cs="Arial"/>
                      <w:sz w:val="32"/>
                      <w:szCs w:val="32"/>
                    </w:rPr>
                    <w:t>2 чел.</w:t>
                  </w:r>
                </w:p>
                <w:p w:rsidR="00561539" w:rsidRPr="00D6667D" w:rsidRDefault="00561539" w:rsidP="00561539">
                  <w:pPr>
                    <w:ind w:left="1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61539" w:rsidRPr="00D6667D" w:rsidRDefault="00561539" w:rsidP="00561539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b/>
                      <w:sz w:val="32"/>
                      <w:szCs w:val="32"/>
                    </w:rPr>
                    <w:t>Б Ю Д Ж Е Т</w:t>
                  </w:r>
                </w:p>
                <w:p w:rsidR="00561539" w:rsidRPr="00D6667D" w:rsidRDefault="009B4917" w:rsidP="00561539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администрации МО Карагузин</w:t>
                  </w:r>
                  <w:r w:rsidR="00561539"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ский сельсовет на 2018 год</w:t>
                  </w:r>
                </w:p>
                <w:p w:rsidR="00561539" w:rsidRPr="00D6667D" w:rsidRDefault="00561539" w:rsidP="00561539">
                  <w:pPr>
                    <w:ind w:left="18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10553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72"/>
                    <w:gridCol w:w="6050"/>
                    <w:gridCol w:w="83"/>
                    <w:gridCol w:w="1423"/>
                    <w:gridCol w:w="1150"/>
                    <w:gridCol w:w="101"/>
                    <w:gridCol w:w="1174"/>
                  </w:tblGrid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№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2018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5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10553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             Доходы по налогам                                           (тыс.руб.)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Налог на доходы с физ.лиц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Единый сельхозналог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Налог на имущество с физ.лиц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Госпошлина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Арендная плата за землю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Дорожный фонд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ВСЕГО поступлений</w:t>
                        </w:r>
                      </w:p>
                    </w:tc>
                    <w:tc>
                      <w:tcPr>
                        <w:tcW w:w="1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10553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РАСХОДЫ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Функционирование высшего должностного лица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Аппарат управления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460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Благоустройство</w:t>
                        </w:r>
                      </w:p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Культура</w:t>
                        </w:r>
                      </w:p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Всего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61539" w:rsidRPr="00D6667D" w:rsidRDefault="00561539" w:rsidP="00561539">
                  <w:pPr>
                    <w:ind w:left="-463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61539" w:rsidRPr="00D6667D" w:rsidRDefault="00561539" w:rsidP="00561539">
                  <w:pPr>
                    <w:ind w:left="108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СОЦИАЛЬНАЯ    СФЕРА</w:t>
                  </w:r>
                </w:p>
                <w:p w:rsidR="00561539" w:rsidRPr="00D6667D" w:rsidRDefault="00561539" w:rsidP="00561539">
                  <w:pPr>
                    <w:ind w:left="108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677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546"/>
                    <w:gridCol w:w="2864"/>
                    <w:gridCol w:w="1564"/>
                    <w:gridCol w:w="2275"/>
                    <w:gridCol w:w="2428"/>
                  </w:tblGrid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средства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     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5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Содержание  кладбищ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с.Гавриловка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с.Булгаково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д. Правда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д. Родники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2018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Старосты сел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-Подсыпка и грейдерование дорог:</w:t>
                        </w:r>
                      </w:p>
                      <w:p w:rsidR="00561539" w:rsidRPr="00D6667D" w:rsidRDefault="009B4917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с. Карагузино</w:t>
                        </w:r>
                        <w:r w:rsidR="00561539"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2018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Старосты сел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Благоустройство и озеленение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Население и админ-ции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Косметический ремонт Памятника Солдату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Оборудование теплого бокса для пожарной машины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Администрация с/с</w:t>
                        </w:r>
                      </w:p>
                    </w:tc>
                  </w:tr>
                </w:tbl>
                <w:p w:rsidR="00561539" w:rsidRPr="00D6667D" w:rsidRDefault="00561539" w:rsidP="00561539">
                  <w:pPr>
                    <w:ind w:left="108" w:right="-653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61539" w:rsidRPr="00D6667D" w:rsidRDefault="00561539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6667D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D666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</w:t>
                  </w:r>
                </w:p>
                <w:p w:rsidR="00561539" w:rsidRPr="00D6667D" w:rsidRDefault="00561539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561539" w:rsidRPr="00D6667D" w:rsidRDefault="00561539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666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     </w:t>
                  </w:r>
                </w:p>
                <w:p w:rsidR="00561539" w:rsidRPr="00D6667D" w:rsidRDefault="00561539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561539" w:rsidRPr="00D6667D" w:rsidRDefault="00561539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6667D" w:rsidRPr="00D6667D" w:rsidRDefault="00D6667D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6667D" w:rsidRPr="00D6667D" w:rsidRDefault="00D6667D" w:rsidP="00561539">
                  <w:pPr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561539" w:rsidRPr="00D6667D" w:rsidRDefault="00561539" w:rsidP="0056153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ПЛАН       РАБОТЫ</w:t>
                  </w:r>
                </w:p>
                <w:p w:rsidR="00561539" w:rsidRPr="00D6667D" w:rsidRDefault="00561539" w:rsidP="00561539">
                  <w:pPr>
                    <w:ind w:left="1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0A043A"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администрации Карагузин</w:t>
                  </w: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ского сельсовета по</w:t>
                  </w:r>
                </w:p>
                <w:p w:rsidR="00561539" w:rsidRPr="00D6667D" w:rsidRDefault="00561539" w:rsidP="00561539">
                  <w:pPr>
                    <w:ind w:left="1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реализации прогноза социально-экономического</w:t>
                  </w:r>
                </w:p>
                <w:p w:rsidR="00561539" w:rsidRPr="00D6667D" w:rsidRDefault="00561539" w:rsidP="00561539">
                  <w:pPr>
                    <w:ind w:left="1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666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     развития на 2018 год</w:t>
                  </w:r>
                </w:p>
                <w:tbl>
                  <w:tblPr>
                    <w:tblStyle w:val="a3"/>
                    <w:tblW w:w="9951" w:type="dxa"/>
                    <w:tblInd w:w="1" w:type="dxa"/>
                    <w:tblLook w:val="01E0" w:firstRow="1" w:lastRow="1" w:firstColumn="1" w:lastColumn="1" w:noHBand="0" w:noVBand="0"/>
                  </w:tblPr>
                  <w:tblGrid>
                    <w:gridCol w:w="652"/>
                    <w:gridCol w:w="5491"/>
                    <w:gridCol w:w="1564"/>
                    <w:gridCol w:w="2244"/>
                  </w:tblGrid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3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Вести работу , направленную на  повышение уровня жизни населения сельсовета и содействие занятости населения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Содействовать повышению эффективности и рациональному использованию топливно-энергитических ресурсов в социальной сфере, применению энергосберегающих технологий.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Продолжить работу по охране  окружающей среды, оздоровлению  экологической обстановки.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Закончить работу по оформлению невостребованных земель в муниципальную собственность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Осуществлять контроль за сохранностью муниципального имущества.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Руководители учреждений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Обеспечить  выполнение доходов и расходов бюджета сельсовета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Продолжить работу, направленную на эффективное использование мер адресной социальной поддержки наименее защищенных групп населения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Постоянно обновлять банк данных по </w:t>
                        </w: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lastRenderedPageBreak/>
                          <w:t>гражданам, имеющим право на государственную поддержку</w:t>
                        </w:r>
                      </w:p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Админ-ция с/с</w:t>
                        </w:r>
                      </w:p>
                    </w:tc>
                  </w:tr>
                  <w:tr w:rsidR="00561539" w:rsidRPr="00D6667D" w:rsidTr="00561539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Организовать летний отдых детей и подростков школьного возраста, а также круглогодичное оздоровление детей из семей социального риска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Июль- август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1539" w:rsidRPr="00D6667D" w:rsidRDefault="00561539" w:rsidP="00561539">
                        <w:pPr>
                          <w:jc w:val="both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666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Руководители школы, СДК, администрация сельсовета</w:t>
                        </w:r>
                      </w:p>
                    </w:tc>
                  </w:tr>
                </w:tbl>
                <w:p w:rsidR="00561539" w:rsidRPr="00D6667D" w:rsidRDefault="00561539" w:rsidP="00561539">
                  <w:pPr>
                    <w:ind w:left="108"/>
                    <w:jc w:val="both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561539" w:rsidRPr="00D6667D" w:rsidRDefault="00561539" w:rsidP="00561539">
            <w:pPr>
              <w:ind w:left="18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61539" w:rsidRPr="00D6667D" w:rsidRDefault="00561539" w:rsidP="00561539">
      <w:pPr>
        <w:rPr>
          <w:rFonts w:ascii="Arial" w:hAnsi="Arial" w:cs="Arial"/>
        </w:rPr>
      </w:pPr>
    </w:p>
    <w:p w:rsidR="00561539" w:rsidRPr="00D6667D" w:rsidRDefault="00561539" w:rsidP="00561539">
      <w:pPr>
        <w:rPr>
          <w:rFonts w:ascii="Arial" w:hAnsi="Arial" w:cs="Arial"/>
        </w:rPr>
      </w:pPr>
    </w:p>
    <w:p w:rsidR="00561539" w:rsidRPr="00D6667D" w:rsidRDefault="00561539">
      <w:pPr>
        <w:rPr>
          <w:rFonts w:ascii="Arial" w:hAnsi="Arial" w:cs="Arial"/>
        </w:rPr>
      </w:pPr>
    </w:p>
    <w:sectPr w:rsidR="00561539" w:rsidRPr="00D6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9"/>
    <w:rsid w:val="000A043A"/>
    <w:rsid w:val="00561539"/>
    <w:rsid w:val="00682CDA"/>
    <w:rsid w:val="009B4917"/>
    <w:rsid w:val="00BE6582"/>
    <w:rsid w:val="00D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F20B79-5667-4B92-BA06-15D3BD8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3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6153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61539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561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2018-08-07T14:03:00Z</dcterms:created>
  <dcterms:modified xsi:type="dcterms:W3CDTF">2018-08-07T14:03:00Z</dcterms:modified>
</cp:coreProperties>
</file>